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93FE5" w14:textId="77777777" w:rsidR="005229A7" w:rsidRPr="005229A7" w:rsidRDefault="005229A7" w:rsidP="005229A7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5229A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5229A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5229A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5229A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5229A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5229A7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32F4E38C" w14:textId="77777777" w:rsidR="005229A7" w:rsidRPr="005229A7" w:rsidRDefault="005229A7" w:rsidP="005229A7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5229A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5229A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5229A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5229A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5229A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5229A7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77CA43E7" w14:textId="77777777" w:rsidR="005229A7" w:rsidRPr="005229A7" w:rsidRDefault="005229A7" w:rsidP="005229A7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5229A7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5229A7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5229A7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5229A7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259BF127" w14:textId="77777777" w:rsidR="005229A7" w:rsidRPr="005229A7" w:rsidRDefault="005229A7" w:rsidP="005229A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A7F1EEF" w14:textId="77777777" w:rsidR="005229A7" w:rsidRPr="005229A7" w:rsidRDefault="005229A7" w:rsidP="005229A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9D2B8C0" w14:textId="77777777" w:rsidR="005229A7" w:rsidRPr="005229A7" w:rsidRDefault="005229A7" w:rsidP="005229A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406763E" w14:textId="77777777" w:rsidR="005229A7" w:rsidRPr="005229A7" w:rsidRDefault="005229A7" w:rsidP="005229A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5229A7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7E417" wp14:editId="3E162A16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19E24" w14:textId="13B34ECF" w:rsidR="005229A7" w:rsidRPr="009B4642" w:rsidRDefault="005229A7" w:rsidP="005229A7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97E417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73E19E24" w14:textId="13B34ECF" w:rsidR="005229A7" w:rsidRPr="009B4642" w:rsidRDefault="005229A7" w:rsidP="005229A7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F2EFDB" w14:textId="77777777" w:rsidR="005229A7" w:rsidRPr="005229A7" w:rsidRDefault="005229A7" w:rsidP="005229A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0E87B67" w14:textId="77777777" w:rsidR="005229A7" w:rsidRPr="005229A7" w:rsidRDefault="005229A7" w:rsidP="005229A7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1D2E5E7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02CA8D56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F9CDB7C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F9CE337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0C5842E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46CB254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7901FD48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C5E98E8" w14:textId="77777777" w:rsidR="005229A7" w:rsidRPr="005229A7" w:rsidRDefault="005229A7" w:rsidP="005229A7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41CEFE6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29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552C0872" w14:textId="77777777" w:rsidR="005229A7" w:rsidRPr="005229A7" w:rsidRDefault="005229A7" w:rsidP="005229A7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229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«ВИДЫ ФИНАНСОВО-ЭКОНОМИЧЕСКИХ ПРАВОНАРУШЕНИЙ»</w:t>
      </w:r>
    </w:p>
    <w:p w14:paraId="154CD89B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01E67F5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5229A7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5229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6986FDF0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AC8DB84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229A7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069A5669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9F1AC92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229A7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7776403E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E8B773F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76A74F2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A151F35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75B3667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142FAD1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19CDEE5" w14:textId="77777777" w:rsidR="005229A7" w:rsidRPr="005229A7" w:rsidRDefault="005229A7" w:rsidP="005229A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0A1FCF29" w14:textId="77777777" w:rsidR="005229A7" w:rsidRPr="005229A7" w:rsidRDefault="005229A7" w:rsidP="005229A7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15B14D1" w14:textId="77777777" w:rsidR="005229A7" w:rsidRPr="005229A7" w:rsidRDefault="005229A7" w:rsidP="005229A7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1E3A3CE4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B3EBBB0" w14:textId="77777777" w:rsidR="005229A7" w:rsidRPr="005229A7" w:rsidRDefault="005229A7" w:rsidP="005229A7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0B33181" w14:textId="77777777" w:rsidR="005229A7" w:rsidRPr="005229A7" w:rsidRDefault="005229A7" w:rsidP="005229A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57F0CDD" w14:textId="77777777" w:rsidR="005229A7" w:rsidRPr="005229A7" w:rsidRDefault="005229A7" w:rsidP="005229A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61D3C73" w14:textId="77777777" w:rsidR="005229A7" w:rsidRPr="005229A7" w:rsidRDefault="005229A7" w:rsidP="005229A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AA4CA29" w14:textId="77777777" w:rsidR="005229A7" w:rsidRPr="005229A7" w:rsidRDefault="005229A7" w:rsidP="005229A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EEC848D" w14:textId="77777777" w:rsidR="005229A7" w:rsidRPr="005229A7" w:rsidRDefault="005229A7" w:rsidP="005229A7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C1CB4EE" w14:textId="6A52476A" w:rsidR="00D73099" w:rsidRDefault="005229A7" w:rsidP="005229A7">
      <w:pPr>
        <w:pStyle w:val="1"/>
        <w:spacing w:after="320"/>
        <w:ind w:firstLine="0"/>
        <w:jc w:val="center"/>
        <w:rPr>
          <w:b/>
          <w:bCs/>
        </w:rPr>
      </w:pPr>
      <w:r w:rsidRPr="005229A7">
        <w:rPr>
          <w:b/>
          <w:bCs/>
        </w:rPr>
        <w:t>Уфа 202</w:t>
      </w:r>
      <w:r>
        <w:rPr>
          <w:b/>
          <w:bCs/>
        </w:rPr>
        <w:t>4</w:t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5229A7" w:rsidRPr="005229A7" w14:paraId="6280A4E4" w14:textId="77777777" w:rsidTr="00941756">
        <w:tc>
          <w:tcPr>
            <w:tcW w:w="5200" w:type="dxa"/>
          </w:tcPr>
          <w:p w14:paraId="7DF9E046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761DD829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71FA8B1D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33B7B8DE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2A3BF4B1" w14:textId="77777777" w:rsidR="005229A7" w:rsidRPr="005229A7" w:rsidRDefault="005229A7" w:rsidP="005229A7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5926EE2F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458C70A4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37CA2F2D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229A7" w:rsidRPr="005229A7" w14:paraId="50CE222C" w14:textId="77777777" w:rsidTr="00941756">
        <w:tc>
          <w:tcPr>
            <w:tcW w:w="5200" w:type="dxa"/>
          </w:tcPr>
          <w:p w14:paraId="7C42ACF8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24F2A6BF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14:paraId="0BF3C295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217C95C3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38A2631" w14:textId="60E31A83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</w:t>
            </w:r>
            <w:bookmarkStart w:id="0" w:name="_GoBack"/>
            <w:r w:rsidR="00B62F1D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37D0017" wp14:editId="6D7926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5229A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Емельянов С.В. </w:t>
            </w:r>
          </w:p>
        </w:tc>
        <w:tc>
          <w:tcPr>
            <w:tcW w:w="4722" w:type="dxa"/>
          </w:tcPr>
          <w:p w14:paraId="25E8032A" w14:textId="77777777" w:rsidR="005229A7" w:rsidRPr="005229A7" w:rsidRDefault="005229A7" w:rsidP="005229A7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0F01C981" w14:textId="77777777" w:rsidR="005229A7" w:rsidRPr="005229A7" w:rsidRDefault="005229A7" w:rsidP="005229A7">
      <w:pPr>
        <w:jc w:val="center"/>
      </w:pPr>
    </w:p>
    <w:p w14:paraId="529C1355" w14:textId="77777777" w:rsidR="005229A7" w:rsidRPr="005229A7" w:rsidRDefault="005229A7" w:rsidP="005229A7">
      <w:pPr>
        <w:jc w:val="center"/>
      </w:pPr>
    </w:p>
    <w:p w14:paraId="489E89EE" w14:textId="77777777" w:rsidR="005229A7" w:rsidRPr="005229A7" w:rsidRDefault="005229A7" w:rsidP="005229A7">
      <w:pPr>
        <w:jc w:val="center"/>
      </w:pPr>
    </w:p>
    <w:p w14:paraId="051E5870" w14:textId="77777777" w:rsidR="005229A7" w:rsidRPr="005229A7" w:rsidRDefault="005229A7" w:rsidP="005229A7">
      <w:pPr>
        <w:jc w:val="center"/>
      </w:pPr>
    </w:p>
    <w:p w14:paraId="78338684" w14:textId="77777777" w:rsidR="005229A7" w:rsidRPr="005229A7" w:rsidRDefault="005229A7" w:rsidP="005229A7">
      <w:pPr>
        <w:jc w:val="center"/>
      </w:pPr>
    </w:p>
    <w:p w14:paraId="6BBC813E" w14:textId="77777777" w:rsidR="005229A7" w:rsidRPr="005229A7" w:rsidRDefault="005229A7" w:rsidP="005229A7">
      <w:pPr>
        <w:jc w:val="center"/>
      </w:pPr>
    </w:p>
    <w:p w14:paraId="39B71B23" w14:textId="77777777" w:rsidR="005229A7" w:rsidRPr="005229A7" w:rsidRDefault="005229A7" w:rsidP="005229A7">
      <w:pPr>
        <w:jc w:val="center"/>
      </w:pPr>
    </w:p>
    <w:p w14:paraId="4098F20B" w14:textId="77777777" w:rsidR="005229A7" w:rsidRPr="005229A7" w:rsidRDefault="005229A7" w:rsidP="005229A7">
      <w:pPr>
        <w:jc w:val="center"/>
      </w:pPr>
    </w:p>
    <w:p w14:paraId="468A7227" w14:textId="77777777" w:rsidR="005229A7" w:rsidRPr="005229A7" w:rsidRDefault="005229A7" w:rsidP="005229A7">
      <w:pPr>
        <w:jc w:val="center"/>
      </w:pPr>
    </w:p>
    <w:p w14:paraId="484A1A0F" w14:textId="77777777" w:rsidR="005229A7" w:rsidRPr="005229A7" w:rsidRDefault="005229A7" w:rsidP="005229A7">
      <w:pPr>
        <w:jc w:val="center"/>
      </w:pPr>
    </w:p>
    <w:p w14:paraId="5DD68DC2" w14:textId="77777777" w:rsidR="005229A7" w:rsidRPr="005229A7" w:rsidRDefault="005229A7" w:rsidP="005229A7">
      <w:pPr>
        <w:jc w:val="center"/>
      </w:pPr>
    </w:p>
    <w:p w14:paraId="0B09434A" w14:textId="77777777" w:rsidR="005229A7" w:rsidRPr="005229A7" w:rsidRDefault="005229A7" w:rsidP="005229A7">
      <w:pPr>
        <w:jc w:val="center"/>
      </w:pPr>
    </w:p>
    <w:p w14:paraId="7D67325D" w14:textId="77777777" w:rsidR="005229A7" w:rsidRPr="005229A7" w:rsidRDefault="005229A7" w:rsidP="005229A7">
      <w:pPr>
        <w:jc w:val="center"/>
      </w:pPr>
    </w:p>
    <w:p w14:paraId="7B041ABC" w14:textId="77777777" w:rsidR="005229A7" w:rsidRPr="005229A7" w:rsidRDefault="005229A7" w:rsidP="005229A7">
      <w:pPr>
        <w:jc w:val="center"/>
      </w:pPr>
    </w:p>
    <w:p w14:paraId="67828F5D" w14:textId="77777777" w:rsidR="005229A7" w:rsidRPr="005229A7" w:rsidRDefault="005229A7" w:rsidP="005229A7">
      <w:pPr>
        <w:jc w:val="center"/>
      </w:pPr>
    </w:p>
    <w:p w14:paraId="16C2C060" w14:textId="77777777" w:rsidR="005229A7" w:rsidRPr="005229A7" w:rsidRDefault="005229A7" w:rsidP="005229A7">
      <w:pPr>
        <w:jc w:val="center"/>
      </w:pPr>
    </w:p>
    <w:p w14:paraId="485AD155" w14:textId="77777777" w:rsidR="005229A7" w:rsidRPr="005229A7" w:rsidRDefault="005229A7" w:rsidP="005229A7">
      <w:pPr>
        <w:jc w:val="center"/>
      </w:pPr>
    </w:p>
    <w:p w14:paraId="5F1D7508" w14:textId="77777777" w:rsidR="005229A7" w:rsidRPr="005229A7" w:rsidRDefault="005229A7" w:rsidP="005229A7">
      <w:pPr>
        <w:jc w:val="center"/>
      </w:pPr>
    </w:p>
    <w:p w14:paraId="081F94DE" w14:textId="77777777" w:rsidR="005229A7" w:rsidRPr="005229A7" w:rsidRDefault="005229A7" w:rsidP="005229A7">
      <w:pPr>
        <w:jc w:val="center"/>
      </w:pPr>
    </w:p>
    <w:p w14:paraId="3E9EBDC6" w14:textId="77777777" w:rsidR="005229A7" w:rsidRPr="005229A7" w:rsidRDefault="005229A7" w:rsidP="005229A7">
      <w:pPr>
        <w:jc w:val="center"/>
      </w:pPr>
    </w:p>
    <w:p w14:paraId="6AE32673" w14:textId="77777777" w:rsidR="005229A7" w:rsidRPr="005229A7" w:rsidRDefault="005229A7" w:rsidP="005229A7">
      <w:pPr>
        <w:jc w:val="center"/>
      </w:pPr>
    </w:p>
    <w:p w14:paraId="2746FB98" w14:textId="77777777" w:rsidR="005229A7" w:rsidRPr="005229A7" w:rsidRDefault="005229A7" w:rsidP="005229A7">
      <w:pPr>
        <w:jc w:val="center"/>
      </w:pPr>
    </w:p>
    <w:p w14:paraId="692ECCC2" w14:textId="77777777" w:rsidR="005229A7" w:rsidRPr="005229A7" w:rsidRDefault="005229A7" w:rsidP="005229A7">
      <w:pPr>
        <w:jc w:val="center"/>
      </w:pPr>
    </w:p>
    <w:p w14:paraId="437226D0" w14:textId="77777777" w:rsidR="005229A7" w:rsidRPr="005229A7" w:rsidRDefault="005229A7" w:rsidP="005229A7">
      <w:pPr>
        <w:jc w:val="center"/>
      </w:pPr>
    </w:p>
    <w:p w14:paraId="0D47C877" w14:textId="77777777" w:rsidR="005229A7" w:rsidRPr="005229A7" w:rsidRDefault="005229A7" w:rsidP="005229A7">
      <w:pPr>
        <w:jc w:val="center"/>
      </w:pPr>
    </w:p>
    <w:p w14:paraId="15E23AF9" w14:textId="77777777" w:rsidR="005229A7" w:rsidRDefault="005229A7" w:rsidP="005229A7">
      <w:pPr>
        <w:jc w:val="center"/>
      </w:pPr>
    </w:p>
    <w:p w14:paraId="07D495B7" w14:textId="77777777" w:rsidR="005229A7" w:rsidRPr="005229A7" w:rsidRDefault="005229A7" w:rsidP="005229A7">
      <w:pPr>
        <w:jc w:val="center"/>
      </w:pPr>
    </w:p>
    <w:p w14:paraId="22FD2FB6" w14:textId="77777777" w:rsidR="005229A7" w:rsidRPr="005229A7" w:rsidRDefault="005229A7" w:rsidP="005229A7">
      <w:pPr>
        <w:jc w:val="center"/>
      </w:pPr>
    </w:p>
    <w:p w14:paraId="661C1702" w14:textId="77777777" w:rsidR="005229A7" w:rsidRPr="005229A7" w:rsidRDefault="005229A7" w:rsidP="005229A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5229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14:paraId="5EAB82EA" w14:textId="77777777" w:rsidR="005229A7" w:rsidRPr="005229A7" w:rsidRDefault="005229A7" w:rsidP="005229A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5229A7" w:rsidRPr="005229A7" w14:paraId="7EA0AF27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74CA2704" w14:textId="77777777" w:rsidR="005229A7" w:rsidRPr="005229A7" w:rsidRDefault="005229A7" w:rsidP="005229A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0A47C6C2" w14:textId="77777777" w:rsidR="005229A7" w:rsidRPr="005229A7" w:rsidRDefault="005229A7" w:rsidP="005229A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5229A7" w:rsidRPr="005229A7" w14:paraId="4AF51234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756C7196" w14:textId="77777777" w:rsidR="005229A7" w:rsidRPr="005229A7" w:rsidRDefault="005229A7" w:rsidP="005229A7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5C4E8299" w14:textId="77777777" w:rsidR="005229A7" w:rsidRPr="005229A7" w:rsidRDefault="005229A7" w:rsidP="005229A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5229A7" w:rsidRPr="005229A7" w14:paraId="54DCD021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6C840F0" w14:textId="77777777" w:rsidR="005229A7" w:rsidRPr="005229A7" w:rsidRDefault="005229A7" w:rsidP="005229A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3B700E2E" w14:textId="77777777" w:rsidR="005229A7" w:rsidRPr="005229A7" w:rsidRDefault="005229A7" w:rsidP="005229A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5229A7" w:rsidRPr="005229A7" w14:paraId="0E2C0E65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6295E87" w14:textId="10B817B8" w:rsidR="005229A7" w:rsidRPr="005229A7" w:rsidRDefault="005229A7" w:rsidP="00C8643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C86439"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6C1C2108" w14:textId="566690B3" w:rsidR="005229A7" w:rsidRPr="005229A7" w:rsidRDefault="005229A7" w:rsidP="005229A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</w:tr>
      <w:tr w:rsidR="005229A7" w:rsidRPr="005229A7" w14:paraId="3BD57ACB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4B30EE1D" w14:textId="0C7C1ED9" w:rsidR="005229A7" w:rsidRPr="005229A7" w:rsidRDefault="005229A7" w:rsidP="005229A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C86439"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2F2BBBEF" w14:textId="77777777" w:rsidR="005229A7" w:rsidRPr="005229A7" w:rsidRDefault="005229A7" w:rsidP="005229A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229A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</w:tr>
    </w:tbl>
    <w:p w14:paraId="4B5AD5EE" w14:textId="77777777" w:rsidR="005229A7" w:rsidRDefault="005229A7" w:rsidP="005229A7">
      <w:pPr>
        <w:pStyle w:val="1"/>
        <w:spacing w:after="320"/>
        <w:ind w:firstLine="0"/>
        <w:jc w:val="center"/>
        <w:rPr>
          <w:b/>
          <w:bCs/>
        </w:rPr>
      </w:pPr>
    </w:p>
    <w:p w14:paraId="6BD1A15E" w14:textId="77777777" w:rsidR="005229A7" w:rsidRDefault="005229A7" w:rsidP="005229A7">
      <w:pPr>
        <w:pStyle w:val="1"/>
        <w:spacing w:after="320"/>
        <w:ind w:firstLine="0"/>
        <w:jc w:val="center"/>
        <w:rPr>
          <w:b/>
          <w:bCs/>
        </w:rPr>
      </w:pPr>
    </w:p>
    <w:p w14:paraId="64288962" w14:textId="77777777" w:rsidR="005229A7" w:rsidRDefault="005229A7" w:rsidP="005229A7">
      <w:pPr>
        <w:pStyle w:val="1"/>
        <w:spacing w:after="320"/>
        <w:ind w:firstLine="0"/>
        <w:jc w:val="center"/>
      </w:pPr>
    </w:p>
    <w:p w14:paraId="01804A67" w14:textId="77777777" w:rsidR="005229A7" w:rsidRDefault="005229A7" w:rsidP="005229A7">
      <w:pPr>
        <w:pStyle w:val="1"/>
        <w:spacing w:after="320"/>
        <w:ind w:firstLine="0"/>
        <w:jc w:val="center"/>
      </w:pPr>
    </w:p>
    <w:p w14:paraId="31B2F862" w14:textId="77777777" w:rsidR="005229A7" w:rsidRDefault="005229A7" w:rsidP="005229A7">
      <w:pPr>
        <w:pStyle w:val="1"/>
        <w:spacing w:after="320"/>
        <w:ind w:firstLine="0"/>
        <w:jc w:val="center"/>
      </w:pPr>
    </w:p>
    <w:p w14:paraId="39EF8C76" w14:textId="77777777" w:rsidR="005229A7" w:rsidRDefault="005229A7" w:rsidP="005229A7">
      <w:pPr>
        <w:pStyle w:val="1"/>
        <w:spacing w:after="320"/>
        <w:ind w:firstLine="0"/>
        <w:jc w:val="center"/>
      </w:pPr>
    </w:p>
    <w:p w14:paraId="35EC6D70" w14:textId="77777777" w:rsidR="005229A7" w:rsidRDefault="005229A7" w:rsidP="005229A7">
      <w:pPr>
        <w:pStyle w:val="1"/>
        <w:spacing w:after="320"/>
        <w:ind w:firstLine="0"/>
        <w:jc w:val="center"/>
      </w:pPr>
    </w:p>
    <w:p w14:paraId="4A2F2652" w14:textId="77777777" w:rsidR="005229A7" w:rsidRDefault="005229A7" w:rsidP="005229A7">
      <w:pPr>
        <w:pStyle w:val="1"/>
        <w:spacing w:after="320"/>
        <w:ind w:firstLine="0"/>
        <w:jc w:val="center"/>
      </w:pPr>
    </w:p>
    <w:p w14:paraId="0DDE0051" w14:textId="77777777" w:rsidR="005229A7" w:rsidRDefault="005229A7" w:rsidP="005229A7">
      <w:pPr>
        <w:pStyle w:val="1"/>
        <w:spacing w:after="320"/>
        <w:ind w:firstLine="0"/>
        <w:jc w:val="center"/>
      </w:pPr>
    </w:p>
    <w:p w14:paraId="18BEE5D1" w14:textId="77777777" w:rsidR="005229A7" w:rsidRDefault="005229A7" w:rsidP="005229A7">
      <w:pPr>
        <w:pStyle w:val="1"/>
        <w:spacing w:after="320"/>
        <w:ind w:firstLine="0"/>
        <w:jc w:val="center"/>
      </w:pPr>
    </w:p>
    <w:p w14:paraId="6E8333DA" w14:textId="77777777" w:rsidR="005229A7" w:rsidRDefault="005229A7" w:rsidP="005229A7">
      <w:pPr>
        <w:pStyle w:val="1"/>
        <w:spacing w:after="320"/>
        <w:ind w:firstLine="0"/>
        <w:jc w:val="center"/>
      </w:pPr>
    </w:p>
    <w:p w14:paraId="3A69237D" w14:textId="77777777" w:rsidR="005229A7" w:rsidRDefault="005229A7" w:rsidP="005229A7">
      <w:pPr>
        <w:pStyle w:val="1"/>
        <w:spacing w:after="320"/>
        <w:ind w:firstLine="0"/>
        <w:jc w:val="center"/>
      </w:pPr>
    </w:p>
    <w:p w14:paraId="6E833E76" w14:textId="77777777" w:rsidR="005229A7" w:rsidRDefault="005229A7" w:rsidP="005229A7">
      <w:pPr>
        <w:pStyle w:val="1"/>
        <w:spacing w:after="320"/>
        <w:ind w:firstLine="0"/>
        <w:jc w:val="center"/>
      </w:pPr>
    </w:p>
    <w:p w14:paraId="3C001CB8" w14:textId="77777777" w:rsidR="005229A7" w:rsidRDefault="005229A7" w:rsidP="005229A7">
      <w:pPr>
        <w:pStyle w:val="1"/>
        <w:spacing w:after="320"/>
        <w:ind w:firstLine="0"/>
        <w:jc w:val="center"/>
      </w:pPr>
    </w:p>
    <w:p w14:paraId="6B5A8F64" w14:textId="77777777" w:rsidR="005229A7" w:rsidRDefault="005229A7" w:rsidP="005229A7">
      <w:pPr>
        <w:pStyle w:val="1"/>
        <w:spacing w:after="320"/>
        <w:ind w:firstLine="0"/>
        <w:jc w:val="center"/>
      </w:pPr>
    </w:p>
    <w:p w14:paraId="0C3BD349" w14:textId="77777777" w:rsidR="005229A7" w:rsidRDefault="005229A7" w:rsidP="005229A7">
      <w:pPr>
        <w:pStyle w:val="1"/>
        <w:spacing w:after="320"/>
        <w:ind w:firstLine="0"/>
        <w:jc w:val="center"/>
      </w:pPr>
    </w:p>
    <w:p w14:paraId="6E2556FB" w14:textId="77777777" w:rsidR="005229A7" w:rsidRDefault="005229A7" w:rsidP="005229A7">
      <w:pPr>
        <w:pStyle w:val="1"/>
        <w:spacing w:after="320"/>
        <w:ind w:firstLine="0"/>
        <w:jc w:val="center"/>
      </w:pPr>
    </w:p>
    <w:p w14:paraId="3455EDFF" w14:textId="77777777" w:rsidR="00D73099" w:rsidRDefault="006509A0">
      <w:pPr>
        <w:pStyle w:val="11"/>
        <w:keepNext/>
        <w:keepLines/>
        <w:numPr>
          <w:ilvl w:val="0"/>
          <w:numId w:val="1"/>
        </w:numPr>
        <w:tabs>
          <w:tab w:val="left" w:pos="528"/>
        </w:tabs>
        <w:spacing w:after="320"/>
        <w:ind w:firstLine="160"/>
      </w:pPr>
      <w:bookmarkStart w:id="1" w:name="bookmark5"/>
      <w:bookmarkStart w:id="2" w:name="bookmark3"/>
      <w:bookmarkStart w:id="3" w:name="bookmark4"/>
      <w:bookmarkStart w:id="4" w:name="bookmark6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5F9819D0" w14:textId="77777777" w:rsidR="00D73099" w:rsidRDefault="006509A0">
      <w:pPr>
        <w:pStyle w:val="1"/>
        <w:spacing w:after="320"/>
        <w:ind w:left="160" w:firstLine="860"/>
        <w:jc w:val="both"/>
      </w:pPr>
      <w:r>
        <w:rPr>
          <w:b/>
          <w:bCs/>
        </w:rPr>
        <w:t xml:space="preserve">Цель дисциплины - </w:t>
      </w:r>
      <w:r>
        <w:t>закрепление теоретических знаний и формирование практических навыков студентов при применении законодательства в области финансово-экономических правонарушениях в Российской Федерации.</w:t>
      </w:r>
    </w:p>
    <w:p w14:paraId="69233A05" w14:textId="77777777" w:rsidR="00D73099" w:rsidRDefault="006509A0">
      <w:pPr>
        <w:pStyle w:val="11"/>
        <w:keepNext/>
        <w:keepLines/>
        <w:ind w:firstLine="740"/>
        <w:jc w:val="both"/>
      </w:pPr>
      <w:bookmarkStart w:id="5" w:name="bookmark7"/>
      <w:bookmarkStart w:id="6" w:name="bookmark8"/>
      <w:bookmarkStart w:id="7" w:name="bookmark9"/>
      <w:r>
        <w:t>Основные задачи дисциплины -</w:t>
      </w:r>
      <w:bookmarkEnd w:id="5"/>
      <w:bookmarkEnd w:id="6"/>
      <w:bookmarkEnd w:id="7"/>
    </w:p>
    <w:p w14:paraId="0775BC85" w14:textId="77777777" w:rsidR="00D73099" w:rsidRDefault="006509A0">
      <w:pPr>
        <w:pStyle w:val="1"/>
        <w:numPr>
          <w:ilvl w:val="0"/>
          <w:numId w:val="2"/>
        </w:numPr>
        <w:tabs>
          <w:tab w:val="left" w:pos="1582"/>
          <w:tab w:val="left" w:pos="2828"/>
        </w:tabs>
        <w:ind w:firstLine="860"/>
        <w:jc w:val="both"/>
      </w:pPr>
      <w:bookmarkStart w:id="8" w:name="bookmark10"/>
      <w:bookmarkEnd w:id="8"/>
      <w:proofErr w:type="gramStart"/>
      <w:r>
        <w:t>изучить</w:t>
      </w:r>
      <w:proofErr w:type="gramEnd"/>
      <w:r>
        <w:tab/>
        <w:t>законодательство в области финансово-экономических</w:t>
      </w:r>
    </w:p>
    <w:p w14:paraId="4ACDE09B" w14:textId="77777777" w:rsidR="00D73099" w:rsidRDefault="006509A0">
      <w:pPr>
        <w:pStyle w:val="1"/>
        <w:ind w:firstLine="160"/>
        <w:jc w:val="both"/>
      </w:pPr>
      <w:proofErr w:type="gramStart"/>
      <w:r>
        <w:t>правонарушений</w:t>
      </w:r>
      <w:proofErr w:type="gramEnd"/>
      <w:r>
        <w:t>;</w:t>
      </w:r>
    </w:p>
    <w:p w14:paraId="572E6D2E" w14:textId="77777777" w:rsidR="00D73099" w:rsidRDefault="006509A0">
      <w:pPr>
        <w:pStyle w:val="1"/>
        <w:numPr>
          <w:ilvl w:val="0"/>
          <w:numId w:val="2"/>
        </w:numPr>
        <w:tabs>
          <w:tab w:val="left" w:pos="1582"/>
          <w:tab w:val="left" w:pos="2828"/>
        </w:tabs>
        <w:ind w:firstLine="860"/>
        <w:jc w:val="both"/>
      </w:pPr>
      <w:bookmarkStart w:id="9" w:name="bookmark11"/>
      <w:bookmarkEnd w:id="9"/>
      <w:proofErr w:type="gramStart"/>
      <w:r>
        <w:t>изучить</w:t>
      </w:r>
      <w:proofErr w:type="gramEnd"/>
      <w:r>
        <w:tab/>
        <w:t>виды правонарушений, совершаемых в финансово</w:t>
      </w:r>
      <w:r>
        <w:softHyphen/>
      </w:r>
    </w:p>
    <w:p w14:paraId="2B1F5381" w14:textId="77777777" w:rsidR="00D73099" w:rsidRDefault="006509A0">
      <w:pPr>
        <w:pStyle w:val="1"/>
        <w:ind w:firstLine="160"/>
        <w:jc w:val="both"/>
      </w:pPr>
      <w:proofErr w:type="gramStart"/>
      <w:r>
        <w:t>экономической</w:t>
      </w:r>
      <w:proofErr w:type="gramEnd"/>
      <w:r>
        <w:t xml:space="preserve"> сфере;</w:t>
      </w:r>
    </w:p>
    <w:p w14:paraId="6BD354E0" w14:textId="77777777" w:rsidR="00D73099" w:rsidRDefault="006509A0">
      <w:pPr>
        <w:pStyle w:val="1"/>
        <w:numPr>
          <w:ilvl w:val="0"/>
          <w:numId w:val="2"/>
        </w:numPr>
        <w:tabs>
          <w:tab w:val="left" w:pos="1582"/>
        </w:tabs>
        <w:spacing w:after="320"/>
        <w:ind w:left="160" w:firstLine="700"/>
        <w:jc w:val="both"/>
      </w:pPr>
      <w:bookmarkStart w:id="10" w:name="bookmark12"/>
      <w:bookmarkEnd w:id="10"/>
      <w:proofErr w:type="gramStart"/>
      <w:r>
        <w:t>научиться</w:t>
      </w:r>
      <w:proofErr w:type="gramEnd"/>
      <w:r>
        <w:t xml:space="preserve"> самостоятельно организовывать процесс планирования и проведения оценки финансово-экономических правонарушений.</w:t>
      </w:r>
    </w:p>
    <w:p w14:paraId="256C0D7D" w14:textId="77777777" w:rsidR="00D73099" w:rsidRDefault="006509A0">
      <w:pPr>
        <w:pStyle w:val="a5"/>
        <w:jc w:val="center"/>
      </w:pPr>
      <w: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2136"/>
        <w:gridCol w:w="2578"/>
        <w:gridCol w:w="4517"/>
      </w:tblGrid>
      <w:tr w:rsidR="00D73099" w14:paraId="1C5C1C5E" w14:textId="77777777">
        <w:trPr>
          <w:trHeight w:hRule="exact" w:val="112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E2E7B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9F5C1" w14:textId="77777777" w:rsidR="00D73099" w:rsidRDefault="006509A0">
            <w:pPr>
              <w:pStyle w:val="a7"/>
              <w:spacing w:line="233" w:lineRule="auto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5DB7C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31ECF4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73099" w14:paraId="1ADCCBC6" w14:textId="77777777">
        <w:trPr>
          <w:trHeight w:hRule="exact" w:val="3322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8FFD1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ПК-1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ABB36" w14:textId="77777777" w:rsidR="00D73099" w:rsidRDefault="006509A0">
            <w:pPr>
              <w:pStyle w:val="a7"/>
            </w:pPr>
            <w:r>
              <w:t>Готовность к независимому и самостоятельному выполнению должностных обязанностей по обеспечению законности, правопорядка и экономической безопасности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2CC8A2" w14:textId="77777777" w:rsidR="00D73099" w:rsidRDefault="006509A0">
            <w:pPr>
              <w:pStyle w:val="a7"/>
            </w:pPr>
            <w:r>
              <w:t>1. Показывает знание должностного регламента по обеспечению законности, правопорядка и экономической безопасности в соответствии с законодательством Российской Федерации.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19A34C" w14:textId="77777777" w:rsidR="00D73099" w:rsidRDefault="006509A0">
            <w:pPr>
              <w:pStyle w:val="a7"/>
              <w:tabs>
                <w:tab w:val="left" w:pos="1018"/>
                <w:tab w:val="left" w:pos="2688"/>
                <w:tab w:val="left" w:pos="4046"/>
              </w:tabs>
              <w:jc w:val="both"/>
            </w:pPr>
            <w:proofErr w:type="gramStart"/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proofErr w:type="gramEnd"/>
            <w:r>
              <w:t>должностной</w:t>
            </w:r>
            <w:r>
              <w:tab/>
              <w:t>регламент</w:t>
            </w:r>
            <w:r>
              <w:tab/>
              <w:t>по</w:t>
            </w:r>
          </w:p>
          <w:p w14:paraId="7F9AA081" w14:textId="77777777" w:rsidR="00D73099" w:rsidRDefault="006509A0">
            <w:pPr>
              <w:pStyle w:val="a7"/>
              <w:jc w:val="both"/>
            </w:pPr>
            <w:proofErr w:type="gramStart"/>
            <w:r>
              <w:t>обеспечению</w:t>
            </w:r>
            <w:proofErr w:type="gramEnd"/>
            <w:r>
              <w:t xml:space="preserve"> законности, правопорядка и экономической безопасности.</w:t>
            </w:r>
          </w:p>
          <w:p w14:paraId="6A0C657A" w14:textId="77777777" w:rsidR="00D73099" w:rsidRDefault="006509A0">
            <w:pPr>
              <w:pStyle w:val="a7"/>
              <w:tabs>
                <w:tab w:val="left" w:pos="1200"/>
                <w:tab w:val="left" w:pos="2712"/>
                <w:tab w:val="left" w:pos="3370"/>
              </w:tabs>
              <w:jc w:val="both"/>
            </w:pPr>
            <w:proofErr w:type="gramStart"/>
            <w:r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ab/>
            </w:r>
            <w:proofErr w:type="gramEnd"/>
            <w:r>
              <w:t>применять</w:t>
            </w:r>
            <w:r>
              <w:tab/>
              <w:t>на</w:t>
            </w:r>
            <w:r>
              <w:tab/>
              <w:t>практике</w:t>
            </w:r>
          </w:p>
          <w:p w14:paraId="789DF9D2" w14:textId="77777777" w:rsidR="00D73099" w:rsidRDefault="006509A0">
            <w:pPr>
              <w:pStyle w:val="a7"/>
              <w:tabs>
                <w:tab w:val="left" w:pos="2194"/>
                <w:tab w:val="left" w:pos="4186"/>
              </w:tabs>
              <w:jc w:val="both"/>
            </w:pPr>
            <w:proofErr w:type="gramStart"/>
            <w:r>
              <w:t>положения</w:t>
            </w:r>
            <w:proofErr w:type="gramEnd"/>
            <w:r>
              <w:t xml:space="preserve"> должностного регламента по обеспечению законности, правопорядка и экономической</w:t>
            </w:r>
            <w:r>
              <w:tab/>
              <w:t>безопасности</w:t>
            </w:r>
            <w:r>
              <w:tab/>
              <w:t>в</w:t>
            </w:r>
          </w:p>
          <w:p w14:paraId="5F85DAD5" w14:textId="77777777" w:rsidR="00D73099" w:rsidRDefault="006509A0">
            <w:pPr>
              <w:pStyle w:val="a7"/>
              <w:tabs>
                <w:tab w:val="left" w:pos="1790"/>
                <w:tab w:val="left" w:pos="2323"/>
              </w:tabs>
              <w:jc w:val="both"/>
            </w:pPr>
            <w:proofErr w:type="gramStart"/>
            <w:r>
              <w:t>соответствии</w:t>
            </w:r>
            <w:proofErr w:type="gramEnd"/>
            <w:r>
              <w:tab/>
              <w:t>с</w:t>
            </w:r>
            <w:r>
              <w:tab/>
              <w:t>законодательством</w:t>
            </w:r>
          </w:p>
          <w:p w14:paraId="2D290CCC" w14:textId="77777777" w:rsidR="00D73099" w:rsidRDefault="006509A0">
            <w:pPr>
              <w:pStyle w:val="a7"/>
              <w:jc w:val="both"/>
            </w:pPr>
            <w:r>
              <w:t>Российской Федерации.</w:t>
            </w:r>
          </w:p>
        </w:tc>
      </w:tr>
      <w:tr w:rsidR="00D73099" w14:paraId="749F42A7" w14:textId="77777777">
        <w:trPr>
          <w:trHeight w:hRule="exact" w:val="5539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2205B" w14:textId="77777777" w:rsidR="00D73099" w:rsidRDefault="00D73099"/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00A17" w14:textId="77777777" w:rsidR="00D73099" w:rsidRDefault="00D7309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2FF5B0" w14:textId="77777777" w:rsidR="00D73099" w:rsidRDefault="006509A0">
            <w:pPr>
              <w:pStyle w:val="a7"/>
            </w:pPr>
            <w:r>
              <w:t>2. Применяет в практической деятельности должностной регламент по обеспечению законности, правопорядка и экономической безопасности, основываясь на принципах законности, соблюдения прав и свобод человека и гражданина, независимости, взаимодействия с различными государственными 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138E7" w14:textId="77777777" w:rsidR="00D73099" w:rsidRDefault="006509A0">
            <w:pPr>
              <w:pStyle w:val="a7"/>
              <w:tabs>
                <w:tab w:val="left" w:pos="1368"/>
                <w:tab w:val="left" w:pos="3067"/>
              </w:tabs>
              <w:jc w:val="both"/>
            </w:pPr>
            <w:proofErr w:type="gramStart"/>
            <w:r>
              <w:rPr>
                <w:b/>
                <w:bCs/>
              </w:rPr>
              <w:t>Знать:</w:t>
            </w:r>
            <w:r>
              <w:rPr>
                <w:b/>
                <w:bCs/>
              </w:rPr>
              <w:tab/>
            </w:r>
            <w:proofErr w:type="gramEnd"/>
            <w:r>
              <w:t>принципы</w:t>
            </w:r>
            <w:r>
              <w:tab/>
              <w:t>законности,</w:t>
            </w:r>
          </w:p>
          <w:p w14:paraId="6520D932" w14:textId="77777777" w:rsidR="00D73099" w:rsidRDefault="006509A0">
            <w:pPr>
              <w:pStyle w:val="a7"/>
              <w:tabs>
                <w:tab w:val="right" w:pos="4267"/>
              </w:tabs>
              <w:jc w:val="both"/>
            </w:pPr>
            <w:proofErr w:type="gramStart"/>
            <w:r>
              <w:t>соблюдения</w:t>
            </w:r>
            <w:proofErr w:type="gramEnd"/>
            <w:r>
              <w:t xml:space="preserve"> прав и свобод человека и гражданина,</w:t>
            </w:r>
            <w:r>
              <w:tab/>
              <w:t>независимости,</w:t>
            </w:r>
          </w:p>
          <w:p w14:paraId="383946EE" w14:textId="77777777" w:rsidR="00D73099" w:rsidRDefault="006509A0">
            <w:pPr>
              <w:pStyle w:val="a7"/>
              <w:tabs>
                <w:tab w:val="left" w:pos="2227"/>
                <w:tab w:val="right" w:pos="4277"/>
              </w:tabs>
              <w:jc w:val="both"/>
            </w:pPr>
            <w:proofErr w:type="gramStart"/>
            <w:r>
              <w:t>взаимодействия</w:t>
            </w:r>
            <w:proofErr w:type="gramEnd"/>
            <w:r>
              <w:tab/>
              <w:t>с</w:t>
            </w:r>
            <w:r>
              <w:tab/>
              <w:t>различными</w:t>
            </w:r>
          </w:p>
          <w:p w14:paraId="0862E44B" w14:textId="77777777" w:rsidR="00D73099" w:rsidRDefault="006509A0">
            <w:pPr>
              <w:pStyle w:val="a7"/>
              <w:tabs>
                <w:tab w:val="left" w:pos="2390"/>
                <w:tab w:val="left" w:pos="2990"/>
                <w:tab w:val="left" w:pos="4157"/>
              </w:tabs>
              <w:jc w:val="both"/>
            </w:pPr>
            <w:proofErr w:type="gramStart"/>
            <w:r>
              <w:t>государственными</w:t>
            </w:r>
            <w:proofErr w:type="gramEnd"/>
            <w:r>
              <w:tab/>
              <w:t>и</w:t>
            </w:r>
            <w:r>
              <w:tab/>
              <w:t>иными</w:t>
            </w:r>
            <w:r>
              <w:tab/>
              <w:t>и</w:t>
            </w:r>
          </w:p>
          <w:p w14:paraId="54DCBDD4" w14:textId="77777777" w:rsidR="00D73099" w:rsidRDefault="006509A0">
            <w:pPr>
              <w:pStyle w:val="a7"/>
              <w:tabs>
                <w:tab w:val="right" w:pos="4262"/>
              </w:tabs>
              <w:jc w:val="both"/>
            </w:pPr>
            <w:proofErr w:type="gramStart"/>
            <w:r>
              <w:t>муниципальными</w:t>
            </w:r>
            <w:proofErr w:type="gramEnd"/>
            <w:r>
              <w:tab/>
              <w:t>органами,</w:t>
            </w:r>
          </w:p>
          <w:p w14:paraId="336B4AC7" w14:textId="77777777" w:rsidR="00D73099" w:rsidRDefault="006509A0">
            <w:pPr>
              <w:pStyle w:val="a7"/>
              <w:tabs>
                <w:tab w:val="right" w:pos="4267"/>
              </w:tabs>
              <w:jc w:val="both"/>
            </w:pPr>
            <w:proofErr w:type="gramStart"/>
            <w:r>
              <w:t>общественными</w:t>
            </w:r>
            <w:proofErr w:type="gramEnd"/>
            <w:r>
              <w:tab/>
              <w:t>объединениями,</w:t>
            </w:r>
          </w:p>
          <w:p w14:paraId="36208930" w14:textId="77777777" w:rsidR="00D73099" w:rsidRDefault="006509A0">
            <w:pPr>
              <w:pStyle w:val="a7"/>
              <w:tabs>
                <w:tab w:val="left" w:pos="2290"/>
                <w:tab w:val="left" w:pos="3034"/>
              </w:tabs>
              <w:jc w:val="both"/>
            </w:pPr>
            <w:proofErr w:type="gramStart"/>
            <w:r>
              <w:t>организациями</w:t>
            </w:r>
            <w:proofErr w:type="gramEnd"/>
            <w:r>
              <w:t xml:space="preserve"> и гражданами. </w:t>
            </w:r>
            <w:r>
              <w:rPr>
                <w:b/>
                <w:bCs/>
              </w:rPr>
              <w:t xml:space="preserve">Уметь: </w:t>
            </w:r>
            <w:r>
              <w:t>применять на практике принципы законности, соблюдения прав и свобод человека и гражданина, независимости, взаимодействия</w:t>
            </w:r>
            <w:r>
              <w:tab/>
              <w:t>с</w:t>
            </w:r>
            <w:r>
              <w:tab/>
              <w:t>различными</w:t>
            </w:r>
          </w:p>
          <w:p w14:paraId="193BC890" w14:textId="77777777" w:rsidR="00D73099" w:rsidRDefault="006509A0">
            <w:pPr>
              <w:pStyle w:val="a7"/>
              <w:tabs>
                <w:tab w:val="left" w:pos="2390"/>
                <w:tab w:val="left" w:pos="2990"/>
                <w:tab w:val="left" w:pos="4157"/>
              </w:tabs>
              <w:jc w:val="both"/>
            </w:pPr>
            <w:proofErr w:type="gramStart"/>
            <w:r>
              <w:t>государственными</w:t>
            </w:r>
            <w:proofErr w:type="gramEnd"/>
            <w:r>
              <w:tab/>
              <w:t>и</w:t>
            </w:r>
            <w:r>
              <w:tab/>
              <w:t>иными</w:t>
            </w:r>
            <w:r>
              <w:tab/>
              <w:t>и</w:t>
            </w:r>
          </w:p>
          <w:p w14:paraId="2589F2CA" w14:textId="77777777" w:rsidR="00D73099" w:rsidRDefault="006509A0">
            <w:pPr>
              <w:pStyle w:val="a7"/>
              <w:tabs>
                <w:tab w:val="left" w:pos="3264"/>
              </w:tabs>
              <w:jc w:val="both"/>
            </w:pPr>
            <w:proofErr w:type="gramStart"/>
            <w:r>
              <w:t>муниципальными</w:t>
            </w:r>
            <w:proofErr w:type="gramEnd"/>
            <w:r>
              <w:tab/>
              <w:t>органами,</w:t>
            </w:r>
          </w:p>
          <w:p w14:paraId="3833E4E2" w14:textId="77777777" w:rsidR="00D73099" w:rsidRDefault="006509A0">
            <w:pPr>
              <w:pStyle w:val="a7"/>
              <w:tabs>
                <w:tab w:val="left" w:pos="2578"/>
              </w:tabs>
              <w:jc w:val="both"/>
            </w:pPr>
            <w:proofErr w:type="gramStart"/>
            <w:r>
              <w:t>общественными</w:t>
            </w:r>
            <w:proofErr w:type="gramEnd"/>
            <w:r>
              <w:tab/>
              <w:t>объединениями,</w:t>
            </w:r>
          </w:p>
          <w:p w14:paraId="39E0801A" w14:textId="77777777" w:rsidR="00D73099" w:rsidRDefault="006509A0">
            <w:pPr>
              <w:pStyle w:val="a7"/>
              <w:jc w:val="both"/>
            </w:pPr>
            <w:proofErr w:type="gramStart"/>
            <w:r>
              <w:t>организациями</w:t>
            </w:r>
            <w:proofErr w:type="gramEnd"/>
            <w:r>
              <w:t xml:space="preserve"> и гражданами.</w:t>
            </w:r>
          </w:p>
        </w:tc>
      </w:tr>
    </w:tbl>
    <w:p w14:paraId="1CCCFF60" w14:textId="77777777" w:rsidR="00D73099" w:rsidRDefault="006509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D73099" w14:paraId="058BF87B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DBF57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27906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99DF0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CFA53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73099" w14:paraId="5BEC8580" w14:textId="77777777">
        <w:trPr>
          <w:trHeight w:hRule="exact" w:val="1939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82E3E" w14:textId="77777777" w:rsidR="00D73099" w:rsidRDefault="00D7309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2FD21" w14:textId="77777777" w:rsidR="00D73099" w:rsidRDefault="00D73099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D5B773" w14:textId="77777777" w:rsidR="00D73099" w:rsidRDefault="006509A0">
            <w:pPr>
              <w:pStyle w:val="a7"/>
            </w:pPr>
            <w:proofErr w:type="gramStart"/>
            <w:r>
              <w:t>иными</w:t>
            </w:r>
            <w:proofErr w:type="gramEnd"/>
            <w:r>
              <w:t xml:space="preserve"> и муниципальными органами, общественными объединениями, организациями и гражданами.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EB962A" w14:textId="77777777" w:rsidR="00D73099" w:rsidRDefault="00D73099">
            <w:pPr>
              <w:rPr>
                <w:sz w:val="10"/>
                <w:szCs w:val="10"/>
              </w:rPr>
            </w:pPr>
          </w:p>
        </w:tc>
      </w:tr>
      <w:tr w:rsidR="00D73099" w14:paraId="270154B4" w14:textId="77777777">
        <w:trPr>
          <w:trHeight w:hRule="exact" w:val="2770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CA5AD7" w14:textId="77777777" w:rsidR="00D73099" w:rsidRDefault="00D73099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0BADB1" w14:textId="77777777" w:rsidR="00D73099" w:rsidRDefault="00D7309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33300" w14:textId="77777777" w:rsidR="00D73099" w:rsidRDefault="006509A0">
            <w:pPr>
              <w:pStyle w:val="a7"/>
            </w:pPr>
            <w:r>
              <w:t>3. Обосновывает правовую позицию в процессе применения должностного регламента по обеспечению законности, правопорядка и экономической безопасности.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8365A" w14:textId="77777777" w:rsidR="00D73099" w:rsidRDefault="006509A0">
            <w:pPr>
              <w:pStyle w:val="a7"/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нормативно-правовые акты по обеспечению законности, правопорядка и экономической безопасности.</w:t>
            </w:r>
          </w:p>
          <w:p w14:paraId="3D6A131B" w14:textId="77777777" w:rsidR="00D73099" w:rsidRDefault="006509A0">
            <w:pPr>
              <w:pStyle w:val="a7"/>
              <w:tabs>
                <w:tab w:val="left" w:pos="2011"/>
                <w:tab w:val="left" w:pos="2722"/>
              </w:tabs>
              <w:jc w:val="both"/>
            </w:pPr>
            <w:r>
              <w:rPr>
                <w:b/>
                <w:bCs/>
              </w:rPr>
              <w:t xml:space="preserve">Уметь: </w:t>
            </w:r>
            <w:r>
              <w:t>обосновывать правовую позицию в процессе применения должностного регламента по обеспечению законности, правопорядка</w:t>
            </w:r>
            <w:r>
              <w:tab/>
              <w:t>и</w:t>
            </w:r>
            <w:r>
              <w:tab/>
              <w:t>экономической</w:t>
            </w:r>
          </w:p>
          <w:p w14:paraId="296BC8C1" w14:textId="77777777" w:rsidR="00D73099" w:rsidRDefault="006509A0">
            <w:pPr>
              <w:pStyle w:val="a7"/>
              <w:jc w:val="both"/>
            </w:pPr>
            <w:proofErr w:type="gramStart"/>
            <w:r>
              <w:t>безопасности</w:t>
            </w:r>
            <w:proofErr w:type="gramEnd"/>
            <w:r>
              <w:t>.</w:t>
            </w:r>
          </w:p>
        </w:tc>
      </w:tr>
      <w:tr w:rsidR="00D73099" w14:paraId="62AC5AA8" w14:textId="77777777">
        <w:trPr>
          <w:trHeight w:hRule="exact" w:val="2496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1B46E4" w14:textId="77777777" w:rsidR="00D73099" w:rsidRDefault="006509A0">
            <w:pPr>
              <w:pStyle w:val="a7"/>
              <w:ind w:firstLine="180"/>
            </w:pPr>
            <w:r>
              <w:rPr>
                <w:b/>
                <w:bCs/>
              </w:rPr>
              <w:t>ПКН-4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BA04D" w14:textId="77777777" w:rsidR="00D73099" w:rsidRDefault="006509A0">
            <w:pPr>
              <w:pStyle w:val="a7"/>
            </w:pPr>
            <w:r>
              <w:t xml:space="preserve">Способность применять нормы права и давать оценку фактического воздействия на развитие </w:t>
            </w:r>
            <w:proofErr w:type="spellStart"/>
            <w:r>
              <w:t>социально</w:t>
            </w:r>
            <w:r>
              <w:softHyphen/>
              <w:t>экономических</w:t>
            </w:r>
            <w:proofErr w:type="spellEnd"/>
            <w:r>
              <w:t xml:space="preserve"> отношений нормативных правовых актов, а также оценивать их последствия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16D08" w14:textId="77777777" w:rsidR="00D73099" w:rsidRDefault="006509A0">
            <w:pPr>
              <w:pStyle w:val="a7"/>
            </w:pPr>
            <w:r>
              <w:t xml:space="preserve">1. Применяет правила проведения оценки фактического воздействия нормативных правовых актов на развитие </w:t>
            </w:r>
            <w:proofErr w:type="spellStart"/>
            <w:r>
              <w:t>социально</w:t>
            </w:r>
            <w:r>
              <w:softHyphen/>
              <w:t>экономических</w:t>
            </w:r>
            <w:proofErr w:type="spellEnd"/>
            <w:r>
              <w:t xml:space="preserve"> отношений.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0BB8C" w14:textId="77777777" w:rsidR="00D73099" w:rsidRDefault="006509A0">
            <w:pPr>
              <w:pStyle w:val="a7"/>
              <w:tabs>
                <w:tab w:val="left" w:pos="1022"/>
              </w:tabs>
              <w:jc w:val="both"/>
            </w:pPr>
            <w:proofErr w:type="gramStart"/>
            <w:r>
              <w:rPr>
                <w:b/>
                <w:bCs/>
              </w:rPr>
              <w:t>Знать</w:t>
            </w:r>
            <w:r>
              <w:t>:</w:t>
            </w:r>
            <w:r>
              <w:tab/>
            </w:r>
            <w:proofErr w:type="gramEnd"/>
            <w:r>
              <w:t>основные правила оценки</w:t>
            </w:r>
          </w:p>
          <w:p w14:paraId="67A7DC93" w14:textId="77777777" w:rsidR="00D73099" w:rsidRDefault="006509A0">
            <w:pPr>
              <w:pStyle w:val="a7"/>
              <w:tabs>
                <w:tab w:val="left" w:pos="1325"/>
                <w:tab w:val="left" w:pos="2246"/>
                <w:tab w:val="left" w:pos="4051"/>
              </w:tabs>
              <w:jc w:val="both"/>
            </w:pPr>
            <w:proofErr w:type="gramStart"/>
            <w:r>
              <w:t>правовых</w:t>
            </w:r>
            <w:proofErr w:type="gramEnd"/>
            <w:r>
              <w:tab/>
              <w:t>норм,</w:t>
            </w:r>
            <w:r>
              <w:tab/>
              <w:t>направленных</w:t>
            </w:r>
            <w:r>
              <w:tab/>
              <w:t>на</w:t>
            </w:r>
          </w:p>
          <w:p w14:paraId="2DC5D0C4" w14:textId="77777777" w:rsidR="00D73099" w:rsidRDefault="006509A0">
            <w:pPr>
              <w:pStyle w:val="a7"/>
              <w:jc w:val="both"/>
            </w:pPr>
            <w:proofErr w:type="gramStart"/>
            <w:r>
              <w:t>профилактику</w:t>
            </w:r>
            <w:proofErr w:type="gramEnd"/>
            <w:r>
              <w:t xml:space="preserve"> финансово-экономических правонарушений</w:t>
            </w:r>
          </w:p>
          <w:p w14:paraId="18E6AF1F" w14:textId="77777777" w:rsidR="00D73099" w:rsidRDefault="006509A0">
            <w:pPr>
              <w:pStyle w:val="a7"/>
              <w:tabs>
                <w:tab w:val="left" w:pos="1080"/>
                <w:tab w:val="left" w:pos="2909"/>
              </w:tabs>
              <w:jc w:val="both"/>
            </w:pPr>
            <w:proofErr w:type="gramStart"/>
            <w:r>
              <w:rPr>
                <w:b/>
                <w:bCs/>
              </w:rPr>
              <w:t>Уметь</w:t>
            </w:r>
            <w:r>
              <w:t>:</w:t>
            </w:r>
            <w:r>
              <w:tab/>
            </w:r>
            <w:proofErr w:type="gramEnd"/>
            <w:r>
              <w:t>реализовывать</w:t>
            </w:r>
            <w:r>
              <w:tab/>
              <w:t>мероприятия,</w:t>
            </w:r>
          </w:p>
          <w:p w14:paraId="64D8E96A" w14:textId="77777777" w:rsidR="00D73099" w:rsidRDefault="006509A0">
            <w:pPr>
              <w:pStyle w:val="a7"/>
              <w:tabs>
                <w:tab w:val="left" w:pos="2539"/>
              </w:tabs>
              <w:jc w:val="both"/>
            </w:pPr>
            <w:proofErr w:type="gramStart"/>
            <w:r>
              <w:t>направленные</w:t>
            </w:r>
            <w:proofErr w:type="gramEnd"/>
            <w:r>
              <w:tab/>
              <w:t>противодействие</w:t>
            </w:r>
          </w:p>
          <w:p w14:paraId="707F6757" w14:textId="77777777" w:rsidR="00D73099" w:rsidRDefault="006509A0">
            <w:pPr>
              <w:pStyle w:val="a7"/>
              <w:jc w:val="both"/>
            </w:pPr>
            <w:proofErr w:type="gramStart"/>
            <w:r>
              <w:t>финансово</w:t>
            </w:r>
            <w:proofErr w:type="gramEnd"/>
            <w:r>
              <w:t>-экономическим правонарушениям</w:t>
            </w:r>
          </w:p>
        </w:tc>
      </w:tr>
      <w:tr w:rsidR="00D73099" w14:paraId="1220CC62" w14:textId="77777777">
        <w:trPr>
          <w:trHeight w:hRule="exact" w:val="2218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91EC829" w14:textId="77777777" w:rsidR="00D73099" w:rsidRDefault="00D73099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F17A4C" w14:textId="77777777" w:rsidR="00D73099" w:rsidRDefault="00D7309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DB8A8" w14:textId="77777777" w:rsidR="00D73099" w:rsidRDefault="006509A0">
            <w:pPr>
              <w:pStyle w:val="a7"/>
            </w:pPr>
            <w:r>
              <w:t>2. Применяет нормы права в процессе реализации профессиональных задач.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D1F964" w14:textId="77777777" w:rsidR="00D73099" w:rsidRDefault="006509A0">
            <w:pPr>
              <w:pStyle w:val="a7"/>
              <w:jc w:val="both"/>
            </w:pPr>
            <w:r>
              <w:rPr>
                <w:b/>
                <w:bCs/>
              </w:rPr>
              <w:t xml:space="preserve">Знать: </w:t>
            </w:r>
            <w:r>
              <w:t>основные нормы, регулирующие финансово-экономические правонарушения</w:t>
            </w:r>
          </w:p>
          <w:p w14:paraId="2A5974E7" w14:textId="77777777" w:rsidR="00D73099" w:rsidRDefault="006509A0">
            <w:pPr>
              <w:pStyle w:val="a7"/>
              <w:tabs>
                <w:tab w:val="left" w:pos="1301"/>
                <w:tab w:val="left" w:pos="2765"/>
              </w:tabs>
              <w:jc w:val="both"/>
            </w:pPr>
            <w:proofErr w:type="gramStart"/>
            <w:r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ab/>
            </w:r>
            <w:proofErr w:type="gramEnd"/>
            <w:r>
              <w:t>выявлять</w:t>
            </w:r>
            <w:r>
              <w:tab/>
              <w:t>нестандартные</w:t>
            </w:r>
          </w:p>
          <w:p w14:paraId="44E69A42" w14:textId="77777777" w:rsidR="00D73099" w:rsidRDefault="006509A0">
            <w:pPr>
              <w:pStyle w:val="a7"/>
              <w:tabs>
                <w:tab w:val="left" w:pos="538"/>
                <w:tab w:val="left" w:pos="2304"/>
                <w:tab w:val="left" w:pos="3691"/>
              </w:tabs>
              <w:jc w:val="both"/>
            </w:pPr>
            <w:proofErr w:type="gramStart"/>
            <w:r>
              <w:t>оптимальные</w:t>
            </w:r>
            <w:proofErr w:type="gramEnd"/>
            <w:r>
              <w:t xml:space="preserve"> подходы к решению задач по</w:t>
            </w:r>
            <w:r>
              <w:tab/>
              <w:t>профилактики</w:t>
            </w:r>
            <w:r>
              <w:tab/>
              <w:t>отдельных</w:t>
            </w:r>
            <w:r>
              <w:tab/>
              <w:t>видов</w:t>
            </w:r>
          </w:p>
          <w:p w14:paraId="5DB8B5BC" w14:textId="77777777" w:rsidR="00D73099" w:rsidRDefault="006509A0">
            <w:pPr>
              <w:pStyle w:val="a7"/>
              <w:jc w:val="both"/>
            </w:pPr>
            <w:proofErr w:type="gramStart"/>
            <w:r>
              <w:t>финансово</w:t>
            </w:r>
            <w:proofErr w:type="gramEnd"/>
            <w:r>
              <w:t>-экономических правонарушений</w:t>
            </w:r>
          </w:p>
        </w:tc>
      </w:tr>
      <w:tr w:rsidR="00D73099" w14:paraId="218BAF7D" w14:textId="77777777">
        <w:trPr>
          <w:trHeight w:hRule="exact" w:val="2218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D9256" w14:textId="77777777" w:rsidR="00D73099" w:rsidRDefault="006509A0">
            <w:pPr>
              <w:pStyle w:val="a7"/>
              <w:ind w:firstLine="180"/>
            </w:pPr>
            <w:r>
              <w:rPr>
                <w:b/>
                <w:bCs/>
              </w:rPr>
              <w:t>ПКН-5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3B2B4" w14:textId="77777777" w:rsidR="00D73099" w:rsidRDefault="006509A0">
            <w:pPr>
              <w:pStyle w:val="a7"/>
            </w:pPr>
            <w:r>
              <w:t>Способность письменно и устно аргументировать правовую позицию по конкретным видам юридической деятельности, осуществлять переговоры с целью достижения положительного результата 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B6579" w14:textId="77777777" w:rsidR="00D73099" w:rsidRDefault="006509A0">
            <w:pPr>
              <w:pStyle w:val="a7"/>
            </w:pPr>
            <w:r>
              <w:t>1. Демонстрирует знание правил формулировки аргументированной правовой позиции по конкретным видам юридической деятельности.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0DB1A" w14:textId="77777777" w:rsidR="00D73099" w:rsidRDefault="006509A0">
            <w:pPr>
              <w:pStyle w:val="a7"/>
              <w:jc w:val="both"/>
            </w:pPr>
            <w:r>
              <w:rPr>
                <w:b/>
                <w:bCs/>
              </w:rPr>
              <w:t xml:space="preserve">Знать </w:t>
            </w:r>
            <w:r>
              <w:t>процессуальные требования к лицам, участвующим в деле о нарушении антимонопольного законодательства.</w:t>
            </w:r>
          </w:p>
          <w:p w14:paraId="40B24FEF" w14:textId="77777777" w:rsidR="00D73099" w:rsidRDefault="006509A0">
            <w:pPr>
              <w:pStyle w:val="a7"/>
              <w:tabs>
                <w:tab w:val="left" w:pos="1906"/>
                <w:tab w:val="left" w:pos="3941"/>
              </w:tabs>
              <w:jc w:val="both"/>
            </w:pPr>
            <w:r>
              <w:rPr>
                <w:b/>
                <w:bCs/>
              </w:rPr>
              <w:t xml:space="preserve">Уметь </w:t>
            </w:r>
            <w:r>
              <w:t xml:space="preserve">оформлять правовую позицию в </w:t>
            </w:r>
            <w:proofErr w:type="gramStart"/>
            <w:r>
              <w:t>документах,</w:t>
            </w:r>
            <w:r>
              <w:tab/>
            </w:r>
            <w:proofErr w:type="gramEnd"/>
            <w:r>
              <w:t>необходимых</w:t>
            </w:r>
            <w:r>
              <w:tab/>
              <w:t>для</w:t>
            </w:r>
          </w:p>
          <w:p w14:paraId="13B15559" w14:textId="77777777" w:rsidR="00D73099" w:rsidRDefault="006509A0">
            <w:pPr>
              <w:pStyle w:val="a7"/>
              <w:tabs>
                <w:tab w:val="left" w:pos="1790"/>
                <w:tab w:val="left" w:pos="2635"/>
                <w:tab w:val="left" w:pos="3139"/>
              </w:tabs>
              <w:jc w:val="both"/>
            </w:pPr>
            <w:proofErr w:type="gramStart"/>
            <w:r>
              <w:t>рассмотрения</w:t>
            </w:r>
            <w:proofErr w:type="gramEnd"/>
            <w:r>
              <w:tab/>
              <w:t>дела</w:t>
            </w:r>
            <w:r>
              <w:tab/>
              <w:t>о</w:t>
            </w:r>
            <w:r>
              <w:tab/>
              <w:t>нарушении</w:t>
            </w:r>
          </w:p>
          <w:p w14:paraId="152402CA" w14:textId="77777777" w:rsidR="00D73099" w:rsidRDefault="006509A0">
            <w:pPr>
              <w:pStyle w:val="a7"/>
              <w:jc w:val="both"/>
            </w:pPr>
            <w:proofErr w:type="gramStart"/>
            <w:r>
              <w:t>антимонопольного</w:t>
            </w:r>
            <w:proofErr w:type="gramEnd"/>
            <w:r>
              <w:t xml:space="preserve"> законодательства.</w:t>
            </w:r>
          </w:p>
        </w:tc>
      </w:tr>
      <w:tr w:rsidR="00D73099" w14:paraId="07A4A8E9" w14:textId="77777777">
        <w:trPr>
          <w:trHeight w:hRule="exact" w:val="2227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8196B" w14:textId="77777777" w:rsidR="00D73099" w:rsidRDefault="00D73099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53CA88" w14:textId="77777777" w:rsidR="00D73099" w:rsidRDefault="00D7309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8D80C6" w14:textId="77777777" w:rsidR="00D73099" w:rsidRDefault="006509A0">
            <w:pPr>
              <w:pStyle w:val="a7"/>
            </w:pPr>
            <w:r>
              <w:t>2. Выявляет способы определения цели переговоров, объема необходимых для ведения переговоров полномочий, тактику и технику ведения переговоров с целью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91FCB3" w14:textId="77777777" w:rsidR="00D73099" w:rsidRDefault="006509A0">
            <w:pPr>
              <w:pStyle w:val="a7"/>
              <w:tabs>
                <w:tab w:val="left" w:pos="907"/>
                <w:tab w:val="left" w:pos="1997"/>
                <w:tab w:val="left" w:pos="3451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rPr>
                <w:b/>
                <w:bCs/>
              </w:rPr>
              <w:tab/>
            </w:r>
            <w:r>
              <w:t>тактику</w:t>
            </w:r>
            <w:r>
              <w:tab/>
              <w:t>построения</w:t>
            </w:r>
            <w:r>
              <w:tab/>
              <w:t>техники</w:t>
            </w:r>
          </w:p>
          <w:p w14:paraId="369857E3" w14:textId="77777777" w:rsidR="00D73099" w:rsidRDefault="006509A0">
            <w:pPr>
              <w:pStyle w:val="a7"/>
              <w:tabs>
                <w:tab w:val="left" w:pos="1608"/>
                <w:tab w:val="left" w:pos="2069"/>
                <w:tab w:val="left" w:pos="3005"/>
              </w:tabs>
              <w:jc w:val="both"/>
            </w:pPr>
            <w:proofErr w:type="gramStart"/>
            <w:r>
              <w:t>переговоров</w:t>
            </w:r>
            <w:proofErr w:type="gramEnd"/>
            <w:r>
              <w:tab/>
              <w:t>в</w:t>
            </w:r>
            <w:r>
              <w:tab/>
              <w:t>целях</w:t>
            </w:r>
            <w:r>
              <w:tab/>
              <w:t>обеспечения</w:t>
            </w:r>
          </w:p>
          <w:p w14:paraId="0D7078DC" w14:textId="77777777" w:rsidR="00D73099" w:rsidRDefault="006509A0">
            <w:pPr>
              <w:pStyle w:val="a7"/>
              <w:jc w:val="both"/>
            </w:pPr>
            <w:proofErr w:type="gramStart"/>
            <w:r>
              <w:t>достижения</w:t>
            </w:r>
            <w:proofErr w:type="gramEnd"/>
            <w:r>
              <w:t xml:space="preserve"> правового результата в контексте требований антимонопольного законодательства.</w:t>
            </w:r>
          </w:p>
          <w:p w14:paraId="2ED937C9" w14:textId="77777777" w:rsidR="00D73099" w:rsidRDefault="006509A0">
            <w:pPr>
              <w:pStyle w:val="a7"/>
              <w:tabs>
                <w:tab w:val="left" w:pos="1330"/>
                <w:tab w:val="left" w:pos="3336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rPr>
                <w:b/>
                <w:bCs/>
              </w:rPr>
              <w:tab/>
            </w:r>
            <w:r>
              <w:t>обеспечивать</w:t>
            </w:r>
            <w:r>
              <w:tab/>
              <w:t>интересы</w:t>
            </w:r>
          </w:p>
          <w:p w14:paraId="5E3DE5C5" w14:textId="77777777" w:rsidR="00D73099" w:rsidRDefault="006509A0">
            <w:pPr>
              <w:pStyle w:val="a7"/>
              <w:tabs>
                <w:tab w:val="left" w:pos="1315"/>
                <w:tab w:val="left" w:pos="1805"/>
                <w:tab w:val="left" w:pos="2923"/>
              </w:tabs>
              <w:jc w:val="both"/>
            </w:pPr>
            <w:proofErr w:type="gramStart"/>
            <w:r>
              <w:t>заинтересованного</w:t>
            </w:r>
            <w:proofErr w:type="gramEnd"/>
            <w:r>
              <w:t xml:space="preserve"> лица в переговорном процессе</w:t>
            </w:r>
            <w:r>
              <w:tab/>
              <w:t>с</w:t>
            </w:r>
            <w:r>
              <w:tab/>
              <w:t>учетом</w:t>
            </w:r>
            <w:r>
              <w:tab/>
              <w:t>ограничений,</w:t>
            </w:r>
          </w:p>
        </w:tc>
      </w:tr>
    </w:tbl>
    <w:p w14:paraId="52F0AD2A" w14:textId="77777777" w:rsidR="00D73099" w:rsidRDefault="006509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D73099" w14:paraId="2C097ECD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FF8C6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67BFF0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B2558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5B90" w14:textId="77777777" w:rsidR="00D73099" w:rsidRDefault="006509A0">
            <w:pPr>
              <w:pStyle w:val="a7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D73099" w14:paraId="1FBC7DB0" w14:textId="77777777">
        <w:trPr>
          <w:trHeight w:hRule="exact" w:val="2218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25000" w14:textId="77777777" w:rsidR="00D73099" w:rsidRDefault="00D7309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3B518" w14:textId="77777777" w:rsidR="00D73099" w:rsidRDefault="006509A0">
            <w:pPr>
              <w:pStyle w:val="a7"/>
            </w:pPr>
            <w:proofErr w:type="gramStart"/>
            <w:r>
              <w:t>социально</w:t>
            </w:r>
            <w:r>
              <w:softHyphen/>
            </w:r>
            <w:proofErr w:type="gramEnd"/>
          </w:p>
          <w:p w14:paraId="5FD709D3" w14:textId="77777777" w:rsidR="00D73099" w:rsidRDefault="006509A0">
            <w:pPr>
              <w:pStyle w:val="a7"/>
            </w:pPr>
            <w:proofErr w:type="gramStart"/>
            <w:r>
              <w:t>экономической</w:t>
            </w:r>
            <w:proofErr w:type="gramEnd"/>
            <w:r>
              <w:t xml:space="preserve"> и</w:t>
            </w:r>
          </w:p>
          <w:p w14:paraId="57A0C5A6" w14:textId="77777777" w:rsidR="00D73099" w:rsidRDefault="006509A0">
            <w:pPr>
              <w:pStyle w:val="a7"/>
            </w:pPr>
            <w:proofErr w:type="gramStart"/>
            <w:r>
              <w:t>финансовой</w:t>
            </w:r>
            <w:proofErr w:type="gramEnd"/>
          </w:p>
          <w:p w14:paraId="4DCB5256" w14:textId="77777777" w:rsidR="00D73099" w:rsidRDefault="006509A0">
            <w:pPr>
              <w:pStyle w:val="a7"/>
            </w:pPr>
            <w:proofErr w:type="gramStart"/>
            <w:r>
              <w:t>сферах</w:t>
            </w:r>
            <w:proofErr w:type="gramEnd"/>
          </w:p>
          <w:p w14:paraId="0C228FB4" w14:textId="77777777" w:rsidR="00D73099" w:rsidRDefault="006509A0">
            <w:pPr>
              <w:pStyle w:val="a7"/>
            </w:pPr>
            <w:proofErr w:type="gramStart"/>
            <w:r>
              <w:t>деятельности</w:t>
            </w:r>
            <w:proofErr w:type="gramEnd"/>
          </w:p>
          <w:p w14:paraId="24EF936E" w14:textId="77777777" w:rsidR="00D73099" w:rsidRDefault="006509A0">
            <w:pPr>
              <w:pStyle w:val="a7"/>
            </w:pPr>
            <w:proofErr w:type="gramStart"/>
            <w:r>
              <w:t>субъектов</w:t>
            </w:r>
            <w:proofErr w:type="gramEnd"/>
            <w:r>
              <w:t xml:space="preserve"> права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F7AECB" w14:textId="77777777" w:rsidR="00D73099" w:rsidRDefault="006509A0">
            <w:pPr>
              <w:pStyle w:val="a7"/>
            </w:pPr>
            <w:proofErr w:type="gramStart"/>
            <w:r>
              <w:t>достижения</w:t>
            </w:r>
            <w:proofErr w:type="gramEnd"/>
            <w:r>
              <w:t xml:space="preserve"> положительного результата в </w:t>
            </w:r>
            <w:proofErr w:type="spellStart"/>
            <w:r>
              <w:t>социально</w:t>
            </w:r>
            <w:r>
              <w:softHyphen/>
              <w:t>экономической</w:t>
            </w:r>
            <w:proofErr w:type="spellEnd"/>
            <w:r>
              <w:t xml:space="preserve"> и финансовой сферах деятельности субъектов права.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94E54" w14:textId="77777777" w:rsidR="00D73099" w:rsidRDefault="006509A0">
            <w:pPr>
              <w:pStyle w:val="a7"/>
              <w:tabs>
                <w:tab w:val="left" w:pos="2386"/>
              </w:tabs>
              <w:jc w:val="both"/>
            </w:pPr>
            <w:proofErr w:type="gramStart"/>
            <w:r>
              <w:t>установленных</w:t>
            </w:r>
            <w:proofErr w:type="gramEnd"/>
            <w:r>
              <w:tab/>
              <w:t>антимонопольным</w:t>
            </w:r>
          </w:p>
          <w:p w14:paraId="4C3EC947" w14:textId="77777777" w:rsidR="00D73099" w:rsidRDefault="006509A0">
            <w:pPr>
              <w:pStyle w:val="a7"/>
              <w:jc w:val="both"/>
            </w:pPr>
            <w:proofErr w:type="gramStart"/>
            <w:r>
              <w:t>законодательством</w:t>
            </w:r>
            <w:proofErr w:type="gramEnd"/>
            <w:r>
              <w:t>.</w:t>
            </w:r>
          </w:p>
        </w:tc>
      </w:tr>
      <w:tr w:rsidR="00D73099" w14:paraId="2A2FDFE0" w14:textId="77777777">
        <w:trPr>
          <w:trHeight w:hRule="exact" w:val="2491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2E9B10" w14:textId="77777777" w:rsidR="00D73099" w:rsidRDefault="00D73099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FF6B4A" w14:textId="77777777" w:rsidR="00D73099" w:rsidRDefault="00D7309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3AB62" w14:textId="77777777" w:rsidR="00D73099" w:rsidRDefault="006509A0">
            <w:pPr>
              <w:pStyle w:val="a7"/>
            </w:pPr>
            <w:r>
              <w:t>3. Аргументирует индивидуальную правовую позицию по конкретным видам юридической деятельности на основе глубоких знаний теории и практики науки.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29C9B" w14:textId="77777777" w:rsidR="00D73099" w:rsidRDefault="006509A0">
            <w:pPr>
              <w:pStyle w:val="a7"/>
              <w:jc w:val="both"/>
            </w:pPr>
            <w:r>
              <w:rPr>
                <w:b/>
                <w:bCs/>
              </w:rPr>
              <w:t xml:space="preserve">Знать </w:t>
            </w:r>
            <w:r>
              <w:t>научную литературу и актуальную правоприменительную практику в сфере конкурентного права.</w:t>
            </w:r>
          </w:p>
          <w:p w14:paraId="708E9D27" w14:textId="77777777" w:rsidR="00D73099" w:rsidRDefault="006509A0">
            <w:pPr>
              <w:pStyle w:val="a7"/>
              <w:jc w:val="both"/>
            </w:pPr>
            <w:r>
              <w:rPr>
                <w:b/>
                <w:bCs/>
              </w:rPr>
              <w:t xml:space="preserve">Уметь </w:t>
            </w:r>
            <w:r>
              <w:t>подготавливать материал для выступлений по тематике конкурентного права.</w:t>
            </w:r>
          </w:p>
        </w:tc>
      </w:tr>
      <w:tr w:rsidR="00D73099" w14:paraId="7CADC15D" w14:textId="77777777">
        <w:trPr>
          <w:trHeight w:hRule="exact" w:val="1954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C5963" w14:textId="77777777" w:rsidR="00D73099" w:rsidRDefault="00D73099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DE99B" w14:textId="77777777" w:rsidR="00D73099" w:rsidRDefault="00D7309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7B374" w14:textId="77777777" w:rsidR="00D73099" w:rsidRDefault="006509A0">
            <w:pPr>
              <w:pStyle w:val="a7"/>
            </w:pPr>
            <w:r>
              <w:t>4. Оформляет результаты исследований применяя знания правотворчества.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1C424F" w14:textId="77777777" w:rsidR="00D73099" w:rsidRDefault="006509A0">
            <w:pPr>
              <w:pStyle w:val="a7"/>
              <w:tabs>
                <w:tab w:val="left" w:pos="1075"/>
                <w:tab w:val="left" w:pos="2405"/>
                <w:tab w:val="left" w:pos="2966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rPr>
                <w:b/>
                <w:bCs/>
              </w:rPr>
              <w:tab/>
            </w:r>
            <w:r>
              <w:t>подходы</w:t>
            </w:r>
            <w:r>
              <w:tab/>
              <w:t>к</w:t>
            </w:r>
            <w:r>
              <w:tab/>
              <w:t>оформлению</w:t>
            </w:r>
          </w:p>
          <w:p w14:paraId="3E288A05" w14:textId="77777777" w:rsidR="00D73099" w:rsidRDefault="006509A0">
            <w:pPr>
              <w:pStyle w:val="a7"/>
              <w:tabs>
                <w:tab w:val="left" w:pos="2050"/>
                <w:tab w:val="left" w:pos="4181"/>
              </w:tabs>
              <w:jc w:val="both"/>
            </w:pPr>
            <w:proofErr w:type="gramStart"/>
            <w:r>
              <w:t>документов</w:t>
            </w:r>
            <w:proofErr w:type="gramEnd"/>
            <w:r>
              <w:t xml:space="preserve"> с учетом допущений и ограничений,</w:t>
            </w:r>
            <w:r>
              <w:tab/>
              <w:t>закрепленных</w:t>
            </w:r>
            <w:r>
              <w:tab/>
              <w:t>в</w:t>
            </w:r>
          </w:p>
          <w:p w14:paraId="3443B9EF" w14:textId="77777777" w:rsidR="00D73099" w:rsidRDefault="006509A0">
            <w:pPr>
              <w:pStyle w:val="a7"/>
              <w:jc w:val="both"/>
            </w:pPr>
            <w:proofErr w:type="gramStart"/>
            <w:r>
              <w:t>антимонопольном</w:t>
            </w:r>
            <w:proofErr w:type="gramEnd"/>
            <w:r>
              <w:t xml:space="preserve"> законодательстве.</w:t>
            </w:r>
          </w:p>
          <w:p w14:paraId="2540D0AE" w14:textId="77777777" w:rsidR="00D73099" w:rsidRDefault="006509A0">
            <w:pPr>
              <w:pStyle w:val="a7"/>
              <w:tabs>
                <w:tab w:val="left" w:pos="1003"/>
                <w:tab w:val="left" w:pos="3182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rPr>
                <w:b/>
                <w:bCs/>
              </w:rPr>
              <w:tab/>
            </w:r>
            <w:r>
              <w:t>структурированно</w:t>
            </w:r>
            <w:r>
              <w:tab/>
              <w:t>оформлять</w:t>
            </w:r>
          </w:p>
          <w:p w14:paraId="4292684C" w14:textId="77777777" w:rsidR="00D73099" w:rsidRDefault="006509A0">
            <w:pPr>
              <w:pStyle w:val="a7"/>
              <w:tabs>
                <w:tab w:val="left" w:pos="1488"/>
                <w:tab w:val="left" w:pos="3245"/>
                <w:tab w:val="left" w:pos="3701"/>
              </w:tabs>
              <w:jc w:val="both"/>
            </w:pPr>
            <w:proofErr w:type="gramStart"/>
            <w:r>
              <w:t>результаты</w:t>
            </w:r>
            <w:proofErr w:type="gramEnd"/>
            <w:r>
              <w:tab/>
              <w:t>исследований</w:t>
            </w:r>
            <w:r>
              <w:tab/>
              <w:t>в</w:t>
            </w:r>
            <w:r>
              <w:tab/>
              <w:t>сфере</w:t>
            </w:r>
          </w:p>
          <w:p w14:paraId="05B7F139" w14:textId="77777777" w:rsidR="00D73099" w:rsidRDefault="006509A0">
            <w:pPr>
              <w:pStyle w:val="a7"/>
              <w:jc w:val="both"/>
            </w:pPr>
            <w:proofErr w:type="gramStart"/>
            <w:r>
              <w:t>конкурентного</w:t>
            </w:r>
            <w:proofErr w:type="gramEnd"/>
            <w:r>
              <w:t xml:space="preserve"> права.</w:t>
            </w:r>
          </w:p>
        </w:tc>
      </w:tr>
    </w:tbl>
    <w:p w14:paraId="30E00CB0" w14:textId="77777777" w:rsidR="00D73099" w:rsidRDefault="00D73099">
      <w:pPr>
        <w:spacing w:after="299" w:line="1" w:lineRule="exact"/>
      </w:pPr>
    </w:p>
    <w:p w14:paraId="04070FB1" w14:textId="77777777" w:rsidR="00D73099" w:rsidRDefault="006509A0">
      <w:pPr>
        <w:pStyle w:val="11"/>
        <w:keepNext/>
        <w:keepLines/>
        <w:numPr>
          <w:ilvl w:val="0"/>
          <w:numId w:val="1"/>
        </w:numPr>
        <w:tabs>
          <w:tab w:val="left" w:pos="387"/>
        </w:tabs>
      </w:pPr>
      <w:bookmarkStart w:id="11" w:name="bookmark15"/>
      <w:bookmarkStart w:id="12" w:name="bookmark115"/>
      <w:bookmarkStart w:id="13" w:name="bookmark116"/>
      <w:bookmarkEnd w:id="11"/>
      <w:bookmarkEnd w:id="12"/>
      <w:r>
        <w:t>Оценочные средства для оценки форсированности компетенций (контроль остаточных знаний)</w:t>
      </w:r>
      <w:bookmarkEnd w:id="13"/>
    </w:p>
    <w:p w14:paraId="261C05C2" w14:textId="77777777" w:rsidR="0089420C" w:rsidRDefault="0089420C" w:rsidP="0089420C">
      <w:pPr>
        <w:pStyle w:val="1"/>
        <w:spacing w:after="320"/>
        <w:jc w:val="both"/>
      </w:pPr>
      <w:bookmarkStart w:id="14" w:name="bookmark118"/>
      <w:bookmarkEnd w:id="14"/>
      <w:r>
        <w:rPr>
          <w:b/>
          <w:bCs/>
        </w:rPr>
        <w:t>Тестовые задания на формирование следующей компетенции:</w:t>
      </w:r>
    </w:p>
    <w:p w14:paraId="4B684C1B" w14:textId="54DD5E17" w:rsidR="00D73099" w:rsidRPr="007A6C99" w:rsidRDefault="007A6C99" w:rsidP="007A6C99">
      <w:pPr>
        <w:pStyle w:val="1"/>
        <w:ind w:firstLine="0"/>
        <w:jc w:val="both"/>
      </w:pPr>
      <w:bookmarkStart w:id="15" w:name="bookmark137"/>
      <w:bookmarkEnd w:id="15"/>
      <w:r w:rsidRPr="007A6C99">
        <w:t xml:space="preserve">(ПК-1) Вопрос №1 </w:t>
      </w:r>
      <w:r w:rsidR="006509A0" w:rsidRPr="007A6C99">
        <w:rPr>
          <w:color w:val="333333"/>
        </w:rPr>
        <w:t xml:space="preserve">Мошенничество </w:t>
      </w:r>
      <w:r w:rsidR="00632F64" w:rsidRPr="007A6C99">
        <w:rPr>
          <w:color w:val="333333"/>
        </w:rPr>
        <w:t>–</w:t>
      </w:r>
      <w:r w:rsidR="006509A0" w:rsidRPr="007A6C99">
        <w:rPr>
          <w:color w:val="333333"/>
        </w:rPr>
        <w:t xml:space="preserve"> это</w:t>
      </w:r>
      <w:r w:rsidR="00632F64" w:rsidRPr="007A6C99">
        <w:rPr>
          <w:color w:val="333333"/>
        </w:rPr>
        <w:t>…</w:t>
      </w:r>
    </w:p>
    <w:p w14:paraId="7B3C85C4" w14:textId="5F3A073A" w:rsidR="00D73099" w:rsidRPr="007A6C99" w:rsidRDefault="006509A0" w:rsidP="006509A0">
      <w:pPr>
        <w:pStyle w:val="1"/>
        <w:numPr>
          <w:ilvl w:val="1"/>
          <w:numId w:val="7"/>
        </w:numPr>
        <w:ind w:left="0" w:firstLine="0"/>
        <w:jc w:val="both"/>
      </w:pPr>
      <w:proofErr w:type="gramStart"/>
      <w:r w:rsidRPr="007A6C99">
        <w:rPr>
          <w:color w:val="333333"/>
        </w:rPr>
        <w:t>открытое</w:t>
      </w:r>
      <w:proofErr w:type="gramEnd"/>
      <w:r w:rsidRPr="007A6C99">
        <w:rPr>
          <w:color w:val="333333"/>
        </w:rPr>
        <w:t xml:space="preserve"> хищение чужого имущества</w:t>
      </w:r>
    </w:p>
    <w:p w14:paraId="6E08A645" w14:textId="6380173A" w:rsidR="00D73099" w:rsidRPr="007A6C99" w:rsidRDefault="006509A0" w:rsidP="006509A0">
      <w:pPr>
        <w:pStyle w:val="1"/>
        <w:numPr>
          <w:ilvl w:val="1"/>
          <w:numId w:val="7"/>
        </w:numPr>
        <w:ind w:left="0" w:firstLine="0"/>
        <w:jc w:val="both"/>
      </w:pPr>
      <w:proofErr w:type="gramStart"/>
      <w:r w:rsidRPr="007A6C99">
        <w:rPr>
          <w:color w:val="333333"/>
        </w:rPr>
        <w:t>хищение</w:t>
      </w:r>
      <w:proofErr w:type="gramEnd"/>
      <w:r w:rsidRPr="007A6C99">
        <w:rPr>
          <w:color w:val="333333"/>
        </w:rPr>
        <w:t xml:space="preserve"> чужого имущества или приобретение права на чужое имущество</w:t>
      </w:r>
      <w:r w:rsidR="00632F64" w:rsidRPr="007A6C99">
        <w:rPr>
          <w:color w:val="333333"/>
        </w:rPr>
        <w:t xml:space="preserve"> </w:t>
      </w:r>
      <w:r w:rsidRPr="007A6C99">
        <w:rPr>
          <w:color w:val="333333"/>
        </w:rPr>
        <w:t>путем обмана или злоупотребления доверием</w:t>
      </w:r>
    </w:p>
    <w:p w14:paraId="5CDF8EDD" w14:textId="6D3831B2" w:rsidR="00D73099" w:rsidRPr="007A6C99" w:rsidRDefault="006509A0" w:rsidP="006509A0">
      <w:pPr>
        <w:pStyle w:val="1"/>
        <w:numPr>
          <w:ilvl w:val="1"/>
          <w:numId w:val="7"/>
        </w:numPr>
        <w:ind w:left="0" w:firstLine="0"/>
        <w:jc w:val="both"/>
      </w:pPr>
      <w:proofErr w:type="gramStart"/>
      <w:r w:rsidRPr="007A6C99">
        <w:rPr>
          <w:color w:val="333333"/>
        </w:rPr>
        <w:t>хищение</w:t>
      </w:r>
      <w:proofErr w:type="gramEnd"/>
      <w:r w:rsidRPr="007A6C99">
        <w:rPr>
          <w:color w:val="333333"/>
        </w:rPr>
        <w:t xml:space="preserve"> чужого имущества, вверенного виновному</w:t>
      </w:r>
    </w:p>
    <w:p w14:paraId="0778A069" w14:textId="1E88E7AB" w:rsidR="00D73099" w:rsidRPr="007A6C99" w:rsidRDefault="006509A0" w:rsidP="006509A0">
      <w:pPr>
        <w:pStyle w:val="1"/>
        <w:numPr>
          <w:ilvl w:val="1"/>
          <w:numId w:val="7"/>
        </w:numPr>
        <w:ind w:left="0" w:firstLine="0"/>
        <w:jc w:val="both"/>
        <w:rPr>
          <w:color w:val="333333"/>
        </w:rPr>
      </w:pPr>
      <w:proofErr w:type="gramStart"/>
      <w:r w:rsidRPr="007A6C99">
        <w:rPr>
          <w:color w:val="333333"/>
        </w:rPr>
        <w:t>требование</w:t>
      </w:r>
      <w:proofErr w:type="gramEnd"/>
      <w:r w:rsidRPr="007A6C99">
        <w:rPr>
          <w:color w:val="333333"/>
        </w:rPr>
        <w:t xml:space="preserve">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</w:t>
      </w:r>
    </w:p>
    <w:p w14:paraId="408C2322" w14:textId="77777777" w:rsidR="0089420C" w:rsidRPr="007A6C99" w:rsidRDefault="0089420C" w:rsidP="00BE1770">
      <w:pPr>
        <w:pStyle w:val="1"/>
        <w:ind w:firstLine="0"/>
        <w:jc w:val="both"/>
      </w:pPr>
    </w:p>
    <w:p w14:paraId="39AE93BE" w14:textId="43A67B4E" w:rsidR="00D73099" w:rsidRPr="007A6C99" w:rsidRDefault="007A6C99" w:rsidP="007A6C99">
      <w:pPr>
        <w:pStyle w:val="1"/>
        <w:ind w:firstLine="0"/>
        <w:jc w:val="both"/>
      </w:pPr>
      <w:bookmarkStart w:id="16" w:name="bookmark138"/>
      <w:bookmarkEnd w:id="16"/>
      <w:r w:rsidRPr="007A6C99">
        <w:t xml:space="preserve">(ПК-1) Вопрос №2 </w:t>
      </w:r>
      <w:r w:rsidR="006509A0" w:rsidRPr="007A6C99">
        <w:rPr>
          <w:color w:val="333333"/>
        </w:rPr>
        <w:t>Преступления в сфере экономики - это ...</w:t>
      </w:r>
    </w:p>
    <w:p w14:paraId="11E1B363" w14:textId="77777777" w:rsidR="0089420C" w:rsidRPr="007A6C99" w:rsidRDefault="006509A0" w:rsidP="006509A0">
      <w:pPr>
        <w:pStyle w:val="1"/>
        <w:numPr>
          <w:ilvl w:val="0"/>
          <w:numId w:val="8"/>
        </w:numPr>
        <w:tabs>
          <w:tab w:val="left" w:pos="1165"/>
          <w:tab w:val="left" w:pos="2894"/>
        </w:tabs>
        <w:ind w:left="0" w:firstLine="0"/>
        <w:jc w:val="both"/>
      </w:pPr>
      <w:bookmarkStart w:id="17" w:name="bookmark139"/>
      <w:bookmarkEnd w:id="17"/>
      <w:proofErr w:type="gramStart"/>
      <w:r w:rsidRPr="007A6C99">
        <w:rPr>
          <w:color w:val="333333"/>
        </w:rPr>
        <w:t>преступления</w:t>
      </w:r>
      <w:proofErr w:type="gramEnd"/>
      <w:r w:rsidRPr="007A6C99">
        <w:rPr>
          <w:color w:val="333333"/>
        </w:rPr>
        <w:tab/>
        <w:t xml:space="preserve">против интересов службы </w:t>
      </w:r>
    </w:p>
    <w:p w14:paraId="603C7CDB" w14:textId="3DE9AD3A" w:rsidR="00D73099" w:rsidRPr="007A6C99" w:rsidRDefault="006509A0" w:rsidP="006509A0">
      <w:pPr>
        <w:pStyle w:val="1"/>
        <w:numPr>
          <w:ilvl w:val="0"/>
          <w:numId w:val="8"/>
        </w:numPr>
        <w:tabs>
          <w:tab w:val="left" w:pos="1165"/>
          <w:tab w:val="left" w:pos="2894"/>
        </w:tabs>
        <w:ind w:left="0" w:firstLine="0"/>
        <w:jc w:val="both"/>
      </w:pPr>
      <w:proofErr w:type="gramStart"/>
      <w:r w:rsidRPr="007A6C99">
        <w:rPr>
          <w:color w:val="333333"/>
        </w:rPr>
        <w:t>преступления</w:t>
      </w:r>
      <w:proofErr w:type="gramEnd"/>
      <w:r w:rsidRPr="007A6C99">
        <w:rPr>
          <w:color w:val="333333"/>
        </w:rPr>
        <w:t xml:space="preserve"> против общественной безопасности</w:t>
      </w:r>
    </w:p>
    <w:p w14:paraId="0B8ECDE1" w14:textId="77777777" w:rsidR="00D73099" w:rsidRPr="007A6C99" w:rsidRDefault="006509A0" w:rsidP="006509A0">
      <w:pPr>
        <w:pStyle w:val="1"/>
        <w:numPr>
          <w:ilvl w:val="0"/>
          <w:numId w:val="8"/>
        </w:numPr>
        <w:tabs>
          <w:tab w:val="left" w:pos="1165"/>
        </w:tabs>
        <w:ind w:left="0" w:firstLine="0"/>
        <w:jc w:val="both"/>
      </w:pPr>
      <w:bookmarkStart w:id="18" w:name="bookmark140"/>
      <w:bookmarkEnd w:id="18"/>
      <w:proofErr w:type="gramStart"/>
      <w:r w:rsidRPr="007A6C99">
        <w:rPr>
          <w:color w:val="333333"/>
        </w:rPr>
        <w:t>преступления</w:t>
      </w:r>
      <w:proofErr w:type="gramEnd"/>
      <w:r w:rsidRPr="007A6C99">
        <w:rPr>
          <w:color w:val="333333"/>
        </w:rPr>
        <w:t xml:space="preserve"> против собственности</w:t>
      </w:r>
    </w:p>
    <w:p w14:paraId="53E6F128" w14:textId="5FD94780" w:rsidR="00D73099" w:rsidRPr="007A6C99" w:rsidRDefault="006509A0" w:rsidP="006509A0">
      <w:pPr>
        <w:pStyle w:val="1"/>
        <w:numPr>
          <w:ilvl w:val="0"/>
          <w:numId w:val="8"/>
        </w:numPr>
        <w:ind w:left="0" w:firstLine="0"/>
        <w:jc w:val="both"/>
        <w:rPr>
          <w:color w:val="333333"/>
        </w:rPr>
      </w:pPr>
      <w:proofErr w:type="gramStart"/>
      <w:r w:rsidRPr="007A6C99">
        <w:rPr>
          <w:color w:val="333333"/>
        </w:rPr>
        <w:t>преступления</w:t>
      </w:r>
      <w:proofErr w:type="gramEnd"/>
      <w:r w:rsidRPr="007A6C99">
        <w:rPr>
          <w:color w:val="333333"/>
        </w:rPr>
        <w:t xml:space="preserve"> против порядка управления</w:t>
      </w:r>
    </w:p>
    <w:p w14:paraId="583BD2D0" w14:textId="77777777" w:rsidR="0089420C" w:rsidRDefault="0089420C" w:rsidP="00BE1770">
      <w:pPr>
        <w:pStyle w:val="1"/>
        <w:ind w:firstLine="0"/>
        <w:jc w:val="both"/>
      </w:pPr>
    </w:p>
    <w:p w14:paraId="017299C2" w14:textId="77777777" w:rsidR="00C86439" w:rsidRDefault="00C86439" w:rsidP="00BE1770">
      <w:pPr>
        <w:pStyle w:val="1"/>
        <w:ind w:firstLine="0"/>
        <w:jc w:val="both"/>
      </w:pPr>
    </w:p>
    <w:p w14:paraId="24814586" w14:textId="77777777" w:rsidR="00C86439" w:rsidRPr="007A6C99" w:rsidRDefault="00C86439" w:rsidP="00BE1770">
      <w:pPr>
        <w:pStyle w:val="1"/>
        <w:ind w:firstLine="0"/>
        <w:jc w:val="both"/>
      </w:pPr>
    </w:p>
    <w:p w14:paraId="4F3B2699" w14:textId="47394364" w:rsidR="00D73099" w:rsidRPr="007A6C99" w:rsidRDefault="007A6C99" w:rsidP="007A6C99">
      <w:pPr>
        <w:pStyle w:val="1"/>
        <w:tabs>
          <w:tab w:val="left" w:pos="493"/>
        </w:tabs>
        <w:ind w:firstLine="0"/>
        <w:jc w:val="both"/>
      </w:pPr>
      <w:bookmarkStart w:id="19" w:name="bookmark141"/>
      <w:bookmarkStart w:id="20" w:name="bookmark144"/>
      <w:bookmarkEnd w:id="19"/>
      <w:bookmarkEnd w:id="20"/>
      <w:r w:rsidRPr="007A6C99">
        <w:lastRenderedPageBreak/>
        <w:t xml:space="preserve">(ПК-1) Вопрос №3 </w:t>
      </w:r>
      <w:r w:rsidR="006509A0" w:rsidRPr="007A6C99">
        <w:rPr>
          <w:color w:val="333333"/>
        </w:rPr>
        <w:t>Налоговое преступление считается оконченным с момента ...</w:t>
      </w:r>
    </w:p>
    <w:p w14:paraId="7A0F0543" w14:textId="0598B2FD" w:rsidR="00632F64" w:rsidRPr="007A6C99" w:rsidRDefault="006509A0" w:rsidP="006509A0">
      <w:pPr>
        <w:pStyle w:val="1"/>
        <w:numPr>
          <w:ilvl w:val="0"/>
          <w:numId w:val="9"/>
        </w:numPr>
        <w:tabs>
          <w:tab w:val="left" w:pos="1165"/>
        </w:tabs>
        <w:ind w:left="0" w:firstLine="0"/>
        <w:jc w:val="both"/>
      </w:pPr>
      <w:bookmarkStart w:id="21" w:name="bookmark145"/>
      <w:bookmarkEnd w:id="21"/>
      <w:proofErr w:type="gramStart"/>
      <w:r w:rsidRPr="007A6C99">
        <w:rPr>
          <w:color w:val="333333"/>
        </w:rPr>
        <w:t>подачи</w:t>
      </w:r>
      <w:proofErr w:type="gramEnd"/>
      <w:r w:rsidRPr="007A6C99">
        <w:rPr>
          <w:color w:val="333333"/>
        </w:rPr>
        <w:t xml:space="preserve"> искаженных налоговых деклараций в налоговый орган</w:t>
      </w:r>
    </w:p>
    <w:p w14:paraId="3F039FFE" w14:textId="77777777" w:rsidR="00632F64" w:rsidRPr="007A6C99" w:rsidRDefault="006509A0" w:rsidP="006509A0">
      <w:pPr>
        <w:pStyle w:val="1"/>
        <w:numPr>
          <w:ilvl w:val="0"/>
          <w:numId w:val="9"/>
        </w:numPr>
        <w:tabs>
          <w:tab w:val="left" w:pos="1165"/>
        </w:tabs>
        <w:ind w:left="0" w:firstLine="0"/>
        <w:jc w:val="both"/>
      </w:pPr>
      <w:proofErr w:type="gramStart"/>
      <w:r w:rsidRPr="007A6C99">
        <w:rPr>
          <w:color w:val="333333"/>
        </w:rPr>
        <w:t>истечения</w:t>
      </w:r>
      <w:proofErr w:type="gramEnd"/>
      <w:r w:rsidRPr="007A6C99">
        <w:rPr>
          <w:color w:val="333333"/>
        </w:rPr>
        <w:t xml:space="preserve"> срока уплаты налога, по которому осуществляется уклонение</w:t>
      </w:r>
      <w:bookmarkStart w:id="22" w:name="bookmark146"/>
      <w:bookmarkEnd w:id="22"/>
    </w:p>
    <w:p w14:paraId="1D4EF481" w14:textId="2C87DABB" w:rsidR="00632F64" w:rsidRPr="007A6C99" w:rsidRDefault="006509A0" w:rsidP="006509A0">
      <w:pPr>
        <w:pStyle w:val="1"/>
        <w:numPr>
          <w:ilvl w:val="0"/>
          <w:numId w:val="9"/>
        </w:numPr>
        <w:tabs>
          <w:tab w:val="left" w:pos="1165"/>
        </w:tabs>
        <w:ind w:left="0" w:firstLine="0"/>
        <w:jc w:val="both"/>
      </w:pPr>
      <w:proofErr w:type="gramStart"/>
      <w:r w:rsidRPr="007A6C99">
        <w:rPr>
          <w:color w:val="333333"/>
        </w:rPr>
        <w:t>выявления</w:t>
      </w:r>
      <w:proofErr w:type="gramEnd"/>
      <w:r w:rsidRPr="007A6C99">
        <w:rPr>
          <w:color w:val="333333"/>
        </w:rPr>
        <w:t xml:space="preserve"> уклонения от уплаты налога налоговым органов или органом внутренних дел РФ</w:t>
      </w:r>
    </w:p>
    <w:p w14:paraId="7F310ED1" w14:textId="23558026" w:rsidR="00D73099" w:rsidRPr="007A6C99" w:rsidRDefault="006509A0" w:rsidP="006509A0">
      <w:pPr>
        <w:pStyle w:val="1"/>
        <w:numPr>
          <w:ilvl w:val="0"/>
          <w:numId w:val="3"/>
        </w:numPr>
        <w:tabs>
          <w:tab w:val="left" w:pos="1165"/>
        </w:tabs>
        <w:ind w:left="720" w:firstLine="0"/>
        <w:jc w:val="both"/>
      </w:pPr>
      <w:proofErr w:type="gramStart"/>
      <w:r w:rsidRPr="007A6C99">
        <w:rPr>
          <w:color w:val="333333"/>
        </w:rPr>
        <w:t>внесения</w:t>
      </w:r>
      <w:proofErr w:type="gramEnd"/>
      <w:r w:rsidRPr="007A6C99">
        <w:rPr>
          <w:color w:val="333333"/>
        </w:rPr>
        <w:t xml:space="preserve"> заведомо ложных сведений в налоговую декларацию</w:t>
      </w:r>
    </w:p>
    <w:p w14:paraId="22D9C895" w14:textId="77777777" w:rsidR="0089420C" w:rsidRPr="007A6C99" w:rsidRDefault="0089420C" w:rsidP="00BE1770">
      <w:pPr>
        <w:pStyle w:val="1"/>
        <w:ind w:firstLine="0"/>
        <w:jc w:val="both"/>
      </w:pPr>
    </w:p>
    <w:p w14:paraId="16AFDA76" w14:textId="43C4165C" w:rsidR="00D73099" w:rsidRPr="007A6C99" w:rsidRDefault="007A6C99" w:rsidP="007A6C99">
      <w:pPr>
        <w:pStyle w:val="1"/>
        <w:tabs>
          <w:tab w:val="left" w:pos="493"/>
        </w:tabs>
        <w:ind w:firstLine="0"/>
        <w:jc w:val="both"/>
      </w:pPr>
      <w:bookmarkStart w:id="23" w:name="bookmark147"/>
      <w:bookmarkEnd w:id="23"/>
      <w:r w:rsidRPr="007A6C99">
        <w:t xml:space="preserve">(ПК-1) Вопрос №4 </w:t>
      </w:r>
      <w:r w:rsidR="006509A0" w:rsidRPr="007A6C99">
        <w:rPr>
          <w:color w:val="333333"/>
        </w:rPr>
        <w:t>Субъективная сторона налогового преступления может выступать в форме ...</w:t>
      </w:r>
    </w:p>
    <w:p w14:paraId="735CAF3D" w14:textId="77777777" w:rsidR="00D73099" w:rsidRPr="007A6C99" w:rsidRDefault="006509A0" w:rsidP="006509A0">
      <w:pPr>
        <w:pStyle w:val="1"/>
        <w:numPr>
          <w:ilvl w:val="0"/>
          <w:numId w:val="10"/>
        </w:numPr>
        <w:tabs>
          <w:tab w:val="left" w:pos="1165"/>
        </w:tabs>
        <w:ind w:left="0" w:firstLine="0"/>
        <w:jc w:val="both"/>
      </w:pPr>
      <w:bookmarkStart w:id="24" w:name="bookmark148"/>
      <w:bookmarkEnd w:id="24"/>
      <w:proofErr w:type="gramStart"/>
      <w:r w:rsidRPr="007A6C99">
        <w:rPr>
          <w:color w:val="333333"/>
        </w:rPr>
        <w:t>неосторожности</w:t>
      </w:r>
      <w:proofErr w:type="gramEnd"/>
    </w:p>
    <w:p w14:paraId="45BBB736" w14:textId="4A90C10D" w:rsidR="00D73099" w:rsidRPr="007A6C99" w:rsidRDefault="006509A0" w:rsidP="006509A0">
      <w:pPr>
        <w:pStyle w:val="1"/>
        <w:numPr>
          <w:ilvl w:val="0"/>
          <w:numId w:val="10"/>
        </w:numPr>
        <w:ind w:left="0" w:firstLine="0"/>
        <w:jc w:val="both"/>
      </w:pPr>
      <w:proofErr w:type="gramStart"/>
      <w:r w:rsidRPr="007A6C99">
        <w:rPr>
          <w:color w:val="333333"/>
        </w:rPr>
        <w:t>небрежности</w:t>
      </w:r>
      <w:proofErr w:type="gramEnd"/>
    </w:p>
    <w:p w14:paraId="4D707CCA" w14:textId="17F0C004" w:rsidR="00D73099" w:rsidRPr="007A6C99" w:rsidRDefault="006509A0" w:rsidP="006509A0">
      <w:pPr>
        <w:pStyle w:val="1"/>
        <w:numPr>
          <w:ilvl w:val="0"/>
          <w:numId w:val="10"/>
        </w:numPr>
        <w:tabs>
          <w:tab w:val="left" w:pos="1165"/>
        </w:tabs>
        <w:ind w:left="0" w:firstLine="0"/>
        <w:jc w:val="both"/>
      </w:pPr>
      <w:bookmarkStart w:id="25" w:name="bookmark149"/>
      <w:bookmarkEnd w:id="25"/>
      <w:proofErr w:type="gramStart"/>
      <w:r w:rsidRPr="007A6C99">
        <w:rPr>
          <w:color w:val="333333"/>
        </w:rPr>
        <w:t>прямого</w:t>
      </w:r>
      <w:proofErr w:type="gramEnd"/>
      <w:r w:rsidRPr="007A6C99">
        <w:rPr>
          <w:color w:val="333333"/>
        </w:rPr>
        <w:t xml:space="preserve"> умысла</w:t>
      </w:r>
    </w:p>
    <w:p w14:paraId="0A0322A9" w14:textId="1AAB8654" w:rsidR="0089420C" w:rsidRPr="007A6C99" w:rsidRDefault="0089420C" w:rsidP="006509A0">
      <w:pPr>
        <w:pStyle w:val="1"/>
        <w:numPr>
          <w:ilvl w:val="0"/>
          <w:numId w:val="10"/>
        </w:numPr>
        <w:tabs>
          <w:tab w:val="left" w:pos="1165"/>
        </w:tabs>
        <w:ind w:left="0" w:firstLine="0"/>
        <w:jc w:val="both"/>
      </w:pPr>
      <w:proofErr w:type="gramStart"/>
      <w:r w:rsidRPr="007A6C99">
        <w:t>косвенного</w:t>
      </w:r>
      <w:proofErr w:type="gramEnd"/>
      <w:r w:rsidRPr="007A6C99">
        <w:t xml:space="preserve"> умысла</w:t>
      </w:r>
    </w:p>
    <w:p w14:paraId="414D022F" w14:textId="77777777" w:rsidR="0089420C" w:rsidRPr="007A6C99" w:rsidRDefault="0089420C" w:rsidP="00BE1770">
      <w:pPr>
        <w:pStyle w:val="1"/>
        <w:tabs>
          <w:tab w:val="left" w:pos="1165"/>
        </w:tabs>
        <w:ind w:firstLine="0"/>
        <w:jc w:val="both"/>
      </w:pPr>
    </w:p>
    <w:p w14:paraId="6847DCCE" w14:textId="26EC2935" w:rsidR="00D73099" w:rsidRPr="007A6C99" w:rsidRDefault="007A6C99" w:rsidP="007A6C99">
      <w:pPr>
        <w:pStyle w:val="1"/>
        <w:tabs>
          <w:tab w:val="left" w:pos="522"/>
        </w:tabs>
        <w:ind w:firstLine="0"/>
        <w:jc w:val="both"/>
      </w:pPr>
      <w:bookmarkStart w:id="26" w:name="bookmark150"/>
      <w:bookmarkStart w:id="27" w:name="bookmark166"/>
      <w:bookmarkEnd w:id="26"/>
      <w:bookmarkEnd w:id="27"/>
      <w:r w:rsidRPr="007A6C99">
        <w:t xml:space="preserve">(ПК-1) Вопрос №5 </w:t>
      </w:r>
      <w:r w:rsidR="006509A0" w:rsidRPr="007A6C99">
        <w:rPr>
          <w:color w:val="333333"/>
        </w:rPr>
        <w:t>К типичным источникам информации о налоговых преступлениях относятся данные ...</w:t>
      </w:r>
    </w:p>
    <w:p w14:paraId="27EEB8FB" w14:textId="77777777" w:rsidR="00D73099" w:rsidRPr="007A6C99" w:rsidRDefault="006509A0" w:rsidP="006509A0">
      <w:pPr>
        <w:pStyle w:val="1"/>
        <w:numPr>
          <w:ilvl w:val="0"/>
          <w:numId w:val="11"/>
        </w:numPr>
        <w:tabs>
          <w:tab w:val="left" w:pos="1165"/>
        </w:tabs>
        <w:ind w:left="0" w:firstLine="0"/>
        <w:jc w:val="both"/>
      </w:pPr>
      <w:bookmarkStart w:id="28" w:name="bookmark167"/>
      <w:bookmarkEnd w:id="28"/>
      <w:proofErr w:type="gramStart"/>
      <w:r w:rsidRPr="007A6C99">
        <w:rPr>
          <w:color w:val="333333"/>
        </w:rPr>
        <w:t>налоговых</w:t>
      </w:r>
      <w:proofErr w:type="gramEnd"/>
      <w:r w:rsidRPr="007A6C99">
        <w:rPr>
          <w:color w:val="333333"/>
        </w:rPr>
        <w:t xml:space="preserve"> проверок</w:t>
      </w:r>
    </w:p>
    <w:p w14:paraId="0C3B4F7A" w14:textId="179C9D9A" w:rsidR="00D73099" w:rsidRPr="007A6C99" w:rsidRDefault="006509A0" w:rsidP="006509A0">
      <w:pPr>
        <w:pStyle w:val="1"/>
        <w:numPr>
          <w:ilvl w:val="0"/>
          <w:numId w:val="11"/>
        </w:numPr>
        <w:ind w:left="0" w:firstLine="0"/>
        <w:jc w:val="both"/>
      </w:pPr>
      <w:proofErr w:type="gramStart"/>
      <w:r w:rsidRPr="007A6C99">
        <w:rPr>
          <w:color w:val="333333"/>
        </w:rPr>
        <w:t>оперативно</w:t>
      </w:r>
      <w:proofErr w:type="gramEnd"/>
      <w:r w:rsidRPr="007A6C99">
        <w:rPr>
          <w:color w:val="333333"/>
        </w:rPr>
        <w:t>-розыскной деятельности</w:t>
      </w:r>
    </w:p>
    <w:p w14:paraId="5A64AA13" w14:textId="77777777" w:rsidR="00D73099" w:rsidRPr="007A6C99" w:rsidRDefault="006509A0" w:rsidP="006509A0">
      <w:pPr>
        <w:pStyle w:val="1"/>
        <w:numPr>
          <w:ilvl w:val="0"/>
          <w:numId w:val="11"/>
        </w:numPr>
        <w:tabs>
          <w:tab w:val="left" w:pos="1165"/>
        </w:tabs>
        <w:ind w:left="0" w:firstLine="0"/>
        <w:jc w:val="both"/>
      </w:pPr>
      <w:bookmarkStart w:id="29" w:name="bookmark168"/>
      <w:bookmarkEnd w:id="29"/>
      <w:proofErr w:type="gramStart"/>
      <w:r w:rsidRPr="007A6C99">
        <w:rPr>
          <w:color w:val="333333"/>
        </w:rPr>
        <w:t>прокуратуры</w:t>
      </w:r>
      <w:proofErr w:type="gramEnd"/>
      <w:r w:rsidRPr="007A6C99">
        <w:rPr>
          <w:color w:val="333333"/>
        </w:rPr>
        <w:t xml:space="preserve"> и суда</w:t>
      </w:r>
    </w:p>
    <w:p w14:paraId="62DD81ED" w14:textId="616075DC" w:rsidR="00D73099" w:rsidRPr="007A6C99" w:rsidRDefault="006509A0" w:rsidP="006509A0">
      <w:pPr>
        <w:pStyle w:val="1"/>
        <w:numPr>
          <w:ilvl w:val="0"/>
          <w:numId w:val="11"/>
        </w:numPr>
        <w:ind w:left="0" w:firstLine="0"/>
        <w:jc w:val="both"/>
        <w:rPr>
          <w:color w:val="333333"/>
        </w:rPr>
      </w:pPr>
      <w:proofErr w:type="gramStart"/>
      <w:r w:rsidRPr="007A6C99">
        <w:rPr>
          <w:color w:val="333333"/>
        </w:rPr>
        <w:t>должностных</w:t>
      </w:r>
      <w:proofErr w:type="gramEnd"/>
      <w:r w:rsidRPr="007A6C99">
        <w:rPr>
          <w:color w:val="333333"/>
        </w:rPr>
        <w:t xml:space="preserve"> лиц предприятия</w:t>
      </w:r>
    </w:p>
    <w:p w14:paraId="00440A70" w14:textId="77777777" w:rsidR="0089420C" w:rsidRPr="007A6C99" w:rsidRDefault="0089420C" w:rsidP="00BE1770">
      <w:pPr>
        <w:pStyle w:val="1"/>
        <w:ind w:firstLine="0"/>
        <w:jc w:val="both"/>
      </w:pPr>
    </w:p>
    <w:p w14:paraId="66CE57EF" w14:textId="4DD93B84" w:rsidR="00D73099" w:rsidRPr="007A6C99" w:rsidRDefault="007A6C99" w:rsidP="007A6C99">
      <w:pPr>
        <w:pStyle w:val="1"/>
        <w:tabs>
          <w:tab w:val="left" w:pos="522"/>
        </w:tabs>
        <w:ind w:firstLine="0"/>
        <w:jc w:val="both"/>
      </w:pPr>
      <w:bookmarkStart w:id="30" w:name="bookmark169"/>
      <w:bookmarkEnd w:id="30"/>
      <w:r w:rsidRPr="007A6C99">
        <w:t xml:space="preserve">(ПК-1) Вопрос №6 </w:t>
      </w:r>
      <w:r w:rsidR="006509A0" w:rsidRPr="007A6C99">
        <w:rPr>
          <w:color w:val="333333"/>
        </w:rPr>
        <w:t>В качестве способа совершения налогового преступления можно выделить ...</w:t>
      </w:r>
    </w:p>
    <w:p w14:paraId="151048D0" w14:textId="77777777" w:rsidR="00D73099" w:rsidRPr="007A6C99" w:rsidRDefault="006509A0" w:rsidP="006509A0">
      <w:pPr>
        <w:pStyle w:val="1"/>
        <w:numPr>
          <w:ilvl w:val="0"/>
          <w:numId w:val="12"/>
        </w:numPr>
        <w:tabs>
          <w:tab w:val="left" w:pos="1165"/>
        </w:tabs>
        <w:ind w:left="0" w:firstLine="0"/>
        <w:jc w:val="both"/>
      </w:pPr>
      <w:bookmarkStart w:id="31" w:name="bookmark170"/>
      <w:bookmarkEnd w:id="31"/>
      <w:proofErr w:type="gramStart"/>
      <w:r w:rsidRPr="007A6C99">
        <w:rPr>
          <w:color w:val="333333"/>
        </w:rPr>
        <w:t>выведение</w:t>
      </w:r>
      <w:proofErr w:type="gramEnd"/>
      <w:r w:rsidRPr="007A6C99">
        <w:rPr>
          <w:color w:val="333333"/>
        </w:rPr>
        <w:t xml:space="preserve"> субъекта налогообложения из-под налогового контроля</w:t>
      </w:r>
    </w:p>
    <w:p w14:paraId="2CC61700" w14:textId="6410374A" w:rsidR="00D73099" w:rsidRPr="007A6C99" w:rsidRDefault="006509A0" w:rsidP="006509A0">
      <w:pPr>
        <w:pStyle w:val="1"/>
        <w:numPr>
          <w:ilvl w:val="0"/>
          <w:numId w:val="12"/>
        </w:numPr>
        <w:ind w:left="0" w:firstLine="0"/>
        <w:jc w:val="both"/>
      </w:pPr>
      <w:proofErr w:type="gramStart"/>
      <w:r w:rsidRPr="007A6C99">
        <w:rPr>
          <w:color w:val="333333"/>
        </w:rPr>
        <w:t>искажение</w:t>
      </w:r>
      <w:proofErr w:type="gramEnd"/>
      <w:r w:rsidRPr="007A6C99">
        <w:rPr>
          <w:color w:val="333333"/>
        </w:rPr>
        <w:t xml:space="preserve"> экономических показателей, позволяющих уменьшить размер налогооблагаемой базы</w:t>
      </w:r>
    </w:p>
    <w:p w14:paraId="466D20C2" w14:textId="77777777" w:rsidR="00D73099" w:rsidRPr="007A6C99" w:rsidRDefault="006509A0" w:rsidP="006509A0">
      <w:pPr>
        <w:pStyle w:val="1"/>
        <w:numPr>
          <w:ilvl w:val="0"/>
          <w:numId w:val="12"/>
        </w:numPr>
        <w:tabs>
          <w:tab w:val="left" w:pos="1165"/>
        </w:tabs>
        <w:ind w:left="0" w:firstLine="0"/>
        <w:jc w:val="both"/>
      </w:pPr>
      <w:bookmarkStart w:id="32" w:name="bookmark171"/>
      <w:bookmarkEnd w:id="32"/>
      <w:proofErr w:type="gramStart"/>
      <w:r w:rsidRPr="007A6C99">
        <w:rPr>
          <w:color w:val="333333"/>
        </w:rPr>
        <w:t>прием</w:t>
      </w:r>
      <w:proofErr w:type="gramEnd"/>
      <w:r w:rsidRPr="007A6C99">
        <w:rPr>
          <w:color w:val="333333"/>
        </w:rPr>
        <w:t xml:space="preserve"> на работу высококвалифицированных сотрудников</w:t>
      </w:r>
    </w:p>
    <w:p w14:paraId="6F47E9FB" w14:textId="2D98E0C1" w:rsidR="00D73099" w:rsidRPr="007A6C99" w:rsidRDefault="006509A0" w:rsidP="006509A0">
      <w:pPr>
        <w:pStyle w:val="1"/>
        <w:numPr>
          <w:ilvl w:val="0"/>
          <w:numId w:val="12"/>
        </w:numPr>
        <w:ind w:left="0" w:firstLine="0"/>
        <w:jc w:val="both"/>
      </w:pPr>
      <w:proofErr w:type="gramStart"/>
      <w:r w:rsidRPr="007A6C99">
        <w:rPr>
          <w:color w:val="333333"/>
        </w:rPr>
        <w:t>нарушение</w:t>
      </w:r>
      <w:proofErr w:type="gramEnd"/>
      <w:r w:rsidRPr="007A6C99">
        <w:rPr>
          <w:color w:val="333333"/>
        </w:rPr>
        <w:t xml:space="preserve"> сроков регистрации предприятия</w:t>
      </w:r>
    </w:p>
    <w:p w14:paraId="5CF30B20" w14:textId="77777777" w:rsidR="00BE1770" w:rsidRPr="007A6C99" w:rsidRDefault="00BE1770" w:rsidP="00BE1770">
      <w:pPr>
        <w:pStyle w:val="1"/>
        <w:ind w:firstLine="0"/>
        <w:jc w:val="both"/>
      </w:pPr>
    </w:p>
    <w:p w14:paraId="2B0CB1C5" w14:textId="0566F11C" w:rsidR="00D73099" w:rsidRPr="007A6C99" w:rsidRDefault="007A6C99" w:rsidP="007A6C99">
      <w:pPr>
        <w:pStyle w:val="1"/>
        <w:tabs>
          <w:tab w:val="left" w:pos="388"/>
        </w:tabs>
        <w:ind w:firstLine="0"/>
        <w:jc w:val="both"/>
      </w:pPr>
      <w:bookmarkStart w:id="33" w:name="bookmark175"/>
      <w:bookmarkStart w:id="34" w:name="bookmark178"/>
      <w:bookmarkEnd w:id="33"/>
      <w:bookmarkEnd w:id="34"/>
      <w:r w:rsidRPr="007A6C99">
        <w:t xml:space="preserve">(ПКН-5) Вопрос №7 </w:t>
      </w:r>
      <w:r w:rsidR="006509A0" w:rsidRPr="007A6C99">
        <w:rPr>
          <w:color w:val="333333"/>
        </w:rPr>
        <w:t>Преднамеренное банкротство - это...</w:t>
      </w:r>
    </w:p>
    <w:p w14:paraId="210C897E" w14:textId="2AB85AE2" w:rsidR="00D73099" w:rsidRPr="007A6C99" w:rsidRDefault="006509A0" w:rsidP="006509A0">
      <w:pPr>
        <w:pStyle w:val="1"/>
        <w:numPr>
          <w:ilvl w:val="0"/>
          <w:numId w:val="13"/>
        </w:numPr>
        <w:ind w:left="0" w:firstLine="0"/>
        <w:jc w:val="both"/>
      </w:pPr>
      <w:proofErr w:type="gramStart"/>
      <w:r w:rsidRPr="007A6C99">
        <w:rPr>
          <w:color w:val="333333"/>
        </w:rPr>
        <w:t>совершение</w:t>
      </w:r>
      <w:proofErr w:type="gramEnd"/>
      <w:r w:rsidRPr="007A6C99">
        <w:rPr>
          <w:color w:val="333333"/>
        </w:rPr>
        <w:t xml:space="preserve"> руководителем или учредителем (участником) юридического лица либо индивидуальным предпринимателем действий (бездействия),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(или) исполнить обязанность по уплате обязательных платежей, если эти действия (бездействие) причинили крупный ущерб</w:t>
      </w:r>
    </w:p>
    <w:p w14:paraId="79035FB7" w14:textId="5499DA3E" w:rsidR="00D73099" w:rsidRPr="007A6C99" w:rsidRDefault="006509A0" w:rsidP="006509A0">
      <w:pPr>
        <w:pStyle w:val="1"/>
        <w:numPr>
          <w:ilvl w:val="0"/>
          <w:numId w:val="13"/>
        </w:numPr>
        <w:ind w:left="0" w:firstLine="0"/>
        <w:jc w:val="both"/>
      </w:pPr>
      <w:proofErr w:type="gramStart"/>
      <w:r w:rsidRPr="007A6C99">
        <w:rPr>
          <w:color w:val="333333"/>
        </w:rPr>
        <w:t>заведомо</w:t>
      </w:r>
      <w:proofErr w:type="gramEnd"/>
      <w:r w:rsidRPr="007A6C99">
        <w:rPr>
          <w:color w:val="333333"/>
        </w:rPr>
        <w:t xml:space="preserve"> ложное публичное объявление руководителем или учредителем (участником) юридического лица о несостоятельности данного юридического лица, а равно индивидуальным предпринимателем о своей несостоятельности, если это деяние причинило крупный ущерб</w:t>
      </w:r>
    </w:p>
    <w:p w14:paraId="117BF17C" w14:textId="3533EA13" w:rsidR="00D73099" w:rsidRPr="007A6C99" w:rsidRDefault="006509A0" w:rsidP="006509A0">
      <w:pPr>
        <w:pStyle w:val="1"/>
        <w:numPr>
          <w:ilvl w:val="0"/>
          <w:numId w:val="13"/>
        </w:numPr>
        <w:ind w:left="0" w:firstLine="0"/>
        <w:jc w:val="both"/>
        <w:rPr>
          <w:color w:val="333333"/>
        </w:rPr>
      </w:pPr>
      <w:proofErr w:type="gramStart"/>
      <w:r w:rsidRPr="007A6C99">
        <w:rPr>
          <w:color w:val="333333"/>
        </w:rPr>
        <w:t>сокрытие</w:t>
      </w:r>
      <w:proofErr w:type="gramEnd"/>
      <w:r w:rsidRPr="007A6C99">
        <w:rPr>
          <w:color w:val="333333"/>
        </w:rPr>
        <w:t xml:space="preserve"> имущества, имущественных прав, сведений об имуществе, передача имущества во владение иным лицам, отчуждение или уничтожение имущества, а также сокрытие, уничтожение, фальсификация бухгалтерских и иных учетных документов, отражающих экономическую деятельность юридического лица или индивидуального предпринимателя, если эти действия совершены при наличии признаков банкротства и причинили крупный ущерб</w:t>
      </w:r>
    </w:p>
    <w:p w14:paraId="6388516B" w14:textId="409988DD" w:rsidR="00BE1770" w:rsidRPr="007A6C99" w:rsidRDefault="00BE1770" w:rsidP="006509A0">
      <w:pPr>
        <w:pStyle w:val="1"/>
        <w:numPr>
          <w:ilvl w:val="0"/>
          <w:numId w:val="13"/>
        </w:numPr>
        <w:ind w:left="0" w:firstLine="0"/>
        <w:jc w:val="both"/>
      </w:pPr>
      <w:proofErr w:type="gramStart"/>
      <w:r w:rsidRPr="007A6C99">
        <w:rPr>
          <w:color w:val="333333"/>
        </w:rPr>
        <w:lastRenderedPageBreak/>
        <w:t>совершение</w:t>
      </w:r>
      <w:proofErr w:type="gramEnd"/>
      <w:r w:rsidRPr="007A6C99">
        <w:rPr>
          <w:color w:val="333333"/>
        </w:rPr>
        <w:t xml:space="preserve"> руководителем или учредителем (участником) юридического лица либо индивидуальным предпринимателем действий (бездействия),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(или) исполнить обязанность по уплате обязательных платежей, если эти действия (бездействие) причинили крупный ущерб</w:t>
      </w:r>
    </w:p>
    <w:p w14:paraId="39F99C3A" w14:textId="7FA85DA5" w:rsidR="0089420C" w:rsidRPr="007A6C99" w:rsidRDefault="0089420C" w:rsidP="00BE1770">
      <w:pPr>
        <w:pStyle w:val="1"/>
        <w:ind w:firstLine="0"/>
        <w:jc w:val="both"/>
        <w:rPr>
          <w:color w:val="333333"/>
        </w:rPr>
      </w:pPr>
    </w:p>
    <w:p w14:paraId="67E9E5E2" w14:textId="35C23B94" w:rsidR="00D73099" w:rsidRPr="007A6C99" w:rsidRDefault="007A6C99" w:rsidP="007A6C99">
      <w:pPr>
        <w:pStyle w:val="1"/>
        <w:tabs>
          <w:tab w:val="left" w:pos="493"/>
        </w:tabs>
        <w:ind w:firstLine="0"/>
        <w:jc w:val="both"/>
      </w:pPr>
      <w:bookmarkStart w:id="35" w:name="bookmark179"/>
      <w:bookmarkStart w:id="36" w:name="bookmark191"/>
      <w:bookmarkStart w:id="37" w:name="bookmark203"/>
      <w:bookmarkEnd w:id="35"/>
      <w:bookmarkEnd w:id="36"/>
      <w:bookmarkEnd w:id="37"/>
      <w:r w:rsidRPr="007A6C99">
        <w:t xml:space="preserve">(ПКН-5) Вопрос №8 </w:t>
      </w:r>
      <w:r w:rsidR="006509A0" w:rsidRPr="007A6C99">
        <w:t>Правонарушение не может быть в виде</w:t>
      </w:r>
    </w:p>
    <w:p w14:paraId="1324EE7D" w14:textId="77777777" w:rsidR="00D73099" w:rsidRPr="007A6C99" w:rsidRDefault="006509A0" w:rsidP="006509A0">
      <w:pPr>
        <w:pStyle w:val="1"/>
        <w:numPr>
          <w:ilvl w:val="0"/>
          <w:numId w:val="14"/>
        </w:numPr>
        <w:tabs>
          <w:tab w:val="left" w:pos="1165"/>
        </w:tabs>
        <w:ind w:left="0" w:firstLine="0"/>
        <w:jc w:val="both"/>
      </w:pPr>
      <w:bookmarkStart w:id="38" w:name="bookmark204"/>
      <w:bookmarkEnd w:id="38"/>
      <w:proofErr w:type="gramStart"/>
      <w:r w:rsidRPr="007A6C99">
        <w:t>деяния</w:t>
      </w:r>
      <w:proofErr w:type="gramEnd"/>
    </w:p>
    <w:p w14:paraId="0ADDEDA8" w14:textId="34BB6E07" w:rsidR="00D73099" w:rsidRPr="007A6C99" w:rsidRDefault="006509A0" w:rsidP="006509A0">
      <w:pPr>
        <w:pStyle w:val="1"/>
        <w:numPr>
          <w:ilvl w:val="0"/>
          <w:numId w:val="14"/>
        </w:numPr>
        <w:ind w:left="0" w:firstLine="0"/>
        <w:jc w:val="both"/>
      </w:pPr>
      <w:proofErr w:type="gramStart"/>
      <w:r w:rsidRPr="007A6C99">
        <w:t>мыслей</w:t>
      </w:r>
      <w:proofErr w:type="gramEnd"/>
    </w:p>
    <w:p w14:paraId="7EF2FB01" w14:textId="77777777" w:rsidR="00D73099" w:rsidRPr="007A6C99" w:rsidRDefault="006509A0" w:rsidP="006509A0">
      <w:pPr>
        <w:pStyle w:val="1"/>
        <w:numPr>
          <w:ilvl w:val="0"/>
          <w:numId w:val="14"/>
        </w:numPr>
        <w:tabs>
          <w:tab w:val="left" w:pos="1165"/>
        </w:tabs>
        <w:ind w:left="0" w:firstLine="0"/>
        <w:jc w:val="both"/>
      </w:pPr>
      <w:bookmarkStart w:id="39" w:name="bookmark205"/>
      <w:bookmarkEnd w:id="39"/>
      <w:proofErr w:type="gramStart"/>
      <w:r w:rsidRPr="007A6C99">
        <w:t>действия</w:t>
      </w:r>
      <w:proofErr w:type="gramEnd"/>
    </w:p>
    <w:p w14:paraId="4A943F50" w14:textId="365C741C" w:rsidR="00D73099" w:rsidRPr="007A6C99" w:rsidRDefault="00BE1770" w:rsidP="006509A0">
      <w:pPr>
        <w:pStyle w:val="1"/>
        <w:numPr>
          <w:ilvl w:val="0"/>
          <w:numId w:val="14"/>
        </w:numPr>
        <w:ind w:left="0" w:firstLine="0"/>
        <w:jc w:val="both"/>
      </w:pPr>
      <w:proofErr w:type="gramStart"/>
      <w:r w:rsidRPr="007A6C99">
        <w:t>б</w:t>
      </w:r>
      <w:r w:rsidR="006509A0" w:rsidRPr="007A6C99">
        <w:t>ездействия</w:t>
      </w:r>
      <w:proofErr w:type="gramEnd"/>
    </w:p>
    <w:p w14:paraId="1F987159" w14:textId="77777777" w:rsidR="0089420C" w:rsidRPr="007A6C99" w:rsidRDefault="0089420C" w:rsidP="00BE1770">
      <w:pPr>
        <w:pStyle w:val="1"/>
        <w:ind w:firstLine="0"/>
        <w:jc w:val="both"/>
      </w:pPr>
    </w:p>
    <w:p w14:paraId="344DB3E9" w14:textId="5588C0CB" w:rsidR="00D73099" w:rsidRPr="007A6C99" w:rsidRDefault="007A6C99" w:rsidP="007A6C99">
      <w:pPr>
        <w:pStyle w:val="1"/>
        <w:tabs>
          <w:tab w:val="left" w:pos="588"/>
        </w:tabs>
        <w:ind w:firstLine="0"/>
        <w:jc w:val="both"/>
      </w:pPr>
      <w:bookmarkStart w:id="40" w:name="bookmark206"/>
      <w:bookmarkEnd w:id="40"/>
      <w:r w:rsidRPr="007A6C99">
        <w:t xml:space="preserve">(ПКН-5) Вопрос №9 </w:t>
      </w:r>
      <w:r w:rsidR="006509A0" w:rsidRPr="007A6C99">
        <w:t>Способность субъекта самостоятельно, своими осознанными действиями осуществлять юридические права и обязанности, называется</w:t>
      </w:r>
    </w:p>
    <w:p w14:paraId="23FBAEF0" w14:textId="77777777" w:rsidR="00D73099" w:rsidRPr="007A6C99" w:rsidRDefault="006509A0" w:rsidP="006509A0">
      <w:pPr>
        <w:pStyle w:val="1"/>
        <w:numPr>
          <w:ilvl w:val="0"/>
          <w:numId w:val="15"/>
        </w:numPr>
        <w:tabs>
          <w:tab w:val="left" w:pos="1165"/>
        </w:tabs>
        <w:ind w:left="0" w:firstLine="0"/>
        <w:jc w:val="both"/>
      </w:pPr>
      <w:bookmarkStart w:id="41" w:name="bookmark207"/>
      <w:bookmarkEnd w:id="41"/>
      <w:proofErr w:type="gramStart"/>
      <w:r w:rsidRPr="007A6C99">
        <w:t>правоспособностью</w:t>
      </w:r>
      <w:proofErr w:type="gramEnd"/>
    </w:p>
    <w:p w14:paraId="0972F6FF" w14:textId="10C6D259" w:rsidR="00D73099" w:rsidRPr="007A6C99" w:rsidRDefault="006509A0" w:rsidP="006509A0">
      <w:pPr>
        <w:pStyle w:val="1"/>
        <w:numPr>
          <w:ilvl w:val="0"/>
          <w:numId w:val="15"/>
        </w:numPr>
        <w:ind w:left="0" w:firstLine="0"/>
        <w:jc w:val="both"/>
      </w:pPr>
      <w:proofErr w:type="spellStart"/>
      <w:proofErr w:type="gramStart"/>
      <w:r w:rsidRPr="007A6C99">
        <w:t>деликтоспособностью</w:t>
      </w:r>
      <w:proofErr w:type="spellEnd"/>
      <w:proofErr w:type="gramEnd"/>
    </w:p>
    <w:p w14:paraId="1A7A44E5" w14:textId="77777777" w:rsidR="00D73099" w:rsidRPr="007A6C99" w:rsidRDefault="006509A0" w:rsidP="006509A0">
      <w:pPr>
        <w:pStyle w:val="1"/>
        <w:numPr>
          <w:ilvl w:val="0"/>
          <w:numId w:val="15"/>
        </w:numPr>
        <w:tabs>
          <w:tab w:val="left" w:pos="1165"/>
        </w:tabs>
        <w:ind w:left="0" w:firstLine="0"/>
        <w:jc w:val="both"/>
      </w:pPr>
      <w:bookmarkStart w:id="42" w:name="bookmark208"/>
      <w:bookmarkEnd w:id="42"/>
      <w:proofErr w:type="gramStart"/>
      <w:r w:rsidRPr="007A6C99">
        <w:t>дееспособностью</w:t>
      </w:r>
      <w:proofErr w:type="gramEnd"/>
    </w:p>
    <w:p w14:paraId="5FB1B7C4" w14:textId="5DDE03F8" w:rsidR="00D73099" w:rsidRPr="007A6C99" w:rsidRDefault="00BE1770" w:rsidP="006509A0">
      <w:pPr>
        <w:pStyle w:val="1"/>
        <w:numPr>
          <w:ilvl w:val="0"/>
          <w:numId w:val="15"/>
        </w:numPr>
        <w:ind w:left="0" w:firstLine="0"/>
        <w:jc w:val="both"/>
      </w:pPr>
      <w:proofErr w:type="gramStart"/>
      <w:r w:rsidRPr="007A6C99">
        <w:t>в</w:t>
      </w:r>
      <w:r w:rsidR="006509A0" w:rsidRPr="007A6C99">
        <w:t>иной</w:t>
      </w:r>
      <w:proofErr w:type="gramEnd"/>
    </w:p>
    <w:p w14:paraId="5D90379E" w14:textId="77777777" w:rsidR="0089420C" w:rsidRPr="007A6C99" w:rsidRDefault="0089420C" w:rsidP="00BE1770">
      <w:pPr>
        <w:pStyle w:val="1"/>
        <w:ind w:firstLine="0"/>
        <w:jc w:val="both"/>
      </w:pPr>
    </w:p>
    <w:p w14:paraId="3FE3CB58" w14:textId="6820F6D4" w:rsidR="00D73099" w:rsidRPr="007A6C99" w:rsidRDefault="007A6C99" w:rsidP="007A6C99">
      <w:pPr>
        <w:pStyle w:val="1"/>
        <w:tabs>
          <w:tab w:val="left" w:pos="493"/>
        </w:tabs>
        <w:ind w:firstLine="0"/>
        <w:jc w:val="both"/>
      </w:pPr>
      <w:bookmarkStart w:id="43" w:name="bookmark209"/>
      <w:bookmarkEnd w:id="43"/>
      <w:r w:rsidRPr="007A6C99">
        <w:t xml:space="preserve">(ПКН-5) Вопрос №10 </w:t>
      </w:r>
      <w:r w:rsidR="006509A0" w:rsidRPr="007A6C99">
        <w:t>Юридическая ответственность является разновидностью ответственности</w:t>
      </w:r>
    </w:p>
    <w:p w14:paraId="20FCD373" w14:textId="77777777" w:rsidR="00D73099" w:rsidRPr="007A6C99" w:rsidRDefault="006509A0" w:rsidP="006509A0">
      <w:pPr>
        <w:pStyle w:val="1"/>
        <w:numPr>
          <w:ilvl w:val="0"/>
          <w:numId w:val="16"/>
        </w:numPr>
        <w:tabs>
          <w:tab w:val="left" w:pos="1165"/>
        </w:tabs>
        <w:ind w:left="0" w:firstLine="0"/>
        <w:jc w:val="both"/>
      </w:pPr>
      <w:bookmarkStart w:id="44" w:name="bookmark210"/>
      <w:bookmarkEnd w:id="44"/>
      <w:proofErr w:type="gramStart"/>
      <w:r w:rsidRPr="007A6C99">
        <w:t>моральной</w:t>
      </w:r>
      <w:proofErr w:type="gramEnd"/>
    </w:p>
    <w:p w14:paraId="1E48AC82" w14:textId="2AC3F601" w:rsidR="00D73099" w:rsidRPr="007A6C99" w:rsidRDefault="006509A0" w:rsidP="006509A0">
      <w:pPr>
        <w:pStyle w:val="1"/>
        <w:numPr>
          <w:ilvl w:val="0"/>
          <w:numId w:val="16"/>
        </w:numPr>
        <w:ind w:left="0" w:firstLine="0"/>
        <w:jc w:val="both"/>
      </w:pPr>
      <w:proofErr w:type="gramStart"/>
      <w:r w:rsidRPr="007A6C99">
        <w:t>религиозной</w:t>
      </w:r>
      <w:proofErr w:type="gramEnd"/>
    </w:p>
    <w:p w14:paraId="650EC6E0" w14:textId="77777777" w:rsidR="00D73099" w:rsidRPr="007A6C99" w:rsidRDefault="006509A0" w:rsidP="006509A0">
      <w:pPr>
        <w:pStyle w:val="1"/>
        <w:numPr>
          <w:ilvl w:val="0"/>
          <w:numId w:val="16"/>
        </w:numPr>
        <w:tabs>
          <w:tab w:val="left" w:pos="1165"/>
        </w:tabs>
        <w:ind w:left="0" w:firstLine="0"/>
        <w:jc w:val="both"/>
      </w:pPr>
      <w:bookmarkStart w:id="45" w:name="bookmark211"/>
      <w:bookmarkEnd w:id="45"/>
      <w:proofErr w:type="gramStart"/>
      <w:r w:rsidRPr="007A6C99">
        <w:t>социальной</w:t>
      </w:r>
      <w:proofErr w:type="gramEnd"/>
    </w:p>
    <w:p w14:paraId="02F05C71" w14:textId="2AC181BC" w:rsidR="00D73099" w:rsidRPr="007A6C99" w:rsidRDefault="00BE1770" w:rsidP="006509A0">
      <w:pPr>
        <w:pStyle w:val="1"/>
        <w:numPr>
          <w:ilvl w:val="0"/>
          <w:numId w:val="16"/>
        </w:numPr>
        <w:ind w:left="0" w:firstLine="0"/>
        <w:jc w:val="both"/>
      </w:pPr>
      <w:proofErr w:type="gramStart"/>
      <w:r w:rsidRPr="007A6C99">
        <w:t>д</w:t>
      </w:r>
      <w:r w:rsidR="006509A0" w:rsidRPr="007A6C99">
        <w:t>исциплинарной</w:t>
      </w:r>
      <w:proofErr w:type="gramEnd"/>
    </w:p>
    <w:p w14:paraId="25EC0C1A" w14:textId="77777777" w:rsidR="0089420C" w:rsidRPr="007A6C99" w:rsidRDefault="0089420C" w:rsidP="00BE1770">
      <w:pPr>
        <w:pStyle w:val="1"/>
        <w:ind w:firstLine="0"/>
        <w:jc w:val="both"/>
      </w:pPr>
    </w:p>
    <w:p w14:paraId="5A16FF17" w14:textId="67DAE2B2" w:rsidR="00D73099" w:rsidRPr="007A6C99" w:rsidRDefault="007A6C99" w:rsidP="007A6C99">
      <w:pPr>
        <w:pStyle w:val="1"/>
        <w:tabs>
          <w:tab w:val="left" w:pos="588"/>
        </w:tabs>
        <w:ind w:firstLine="0"/>
        <w:jc w:val="both"/>
      </w:pPr>
      <w:bookmarkStart w:id="46" w:name="bookmark212"/>
      <w:bookmarkEnd w:id="46"/>
      <w:r w:rsidRPr="007A6C99">
        <w:t xml:space="preserve">(ПКН-5) Вопрос №11 </w:t>
      </w:r>
      <w:r w:rsidR="006509A0" w:rsidRPr="007A6C99">
        <w:t>Способность субъекта иметь юридические права и нести юридические обязанности называется</w:t>
      </w:r>
    </w:p>
    <w:p w14:paraId="3F44FD5C" w14:textId="77777777" w:rsidR="00D73099" w:rsidRPr="007A6C99" w:rsidRDefault="006509A0" w:rsidP="006509A0">
      <w:pPr>
        <w:pStyle w:val="1"/>
        <w:numPr>
          <w:ilvl w:val="0"/>
          <w:numId w:val="17"/>
        </w:numPr>
        <w:tabs>
          <w:tab w:val="left" w:pos="1165"/>
        </w:tabs>
        <w:ind w:left="0" w:firstLine="0"/>
        <w:jc w:val="both"/>
      </w:pPr>
      <w:bookmarkStart w:id="47" w:name="bookmark213"/>
      <w:bookmarkEnd w:id="47"/>
      <w:proofErr w:type="gramStart"/>
      <w:r w:rsidRPr="007A6C99">
        <w:t>дееспособностью</w:t>
      </w:r>
      <w:proofErr w:type="gramEnd"/>
    </w:p>
    <w:p w14:paraId="54B88165" w14:textId="515D3ABE" w:rsidR="00D73099" w:rsidRPr="007A6C99" w:rsidRDefault="006509A0" w:rsidP="006509A0">
      <w:pPr>
        <w:pStyle w:val="1"/>
        <w:numPr>
          <w:ilvl w:val="0"/>
          <w:numId w:val="17"/>
        </w:numPr>
        <w:ind w:left="0" w:firstLine="0"/>
        <w:jc w:val="both"/>
      </w:pPr>
      <w:proofErr w:type="spellStart"/>
      <w:proofErr w:type="gramStart"/>
      <w:r w:rsidRPr="007A6C99">
        <w:t>деликтоспособностью</w:t>
      </w:r>
      <w:proofErr w:type="spellEnd"/>
      <w:proofErr w:type="gramEnd"/>
    </w:p>
    <w:p w14:paraId="4548EAC4" w14:textId="77777777" w:rsidR="00D73099" w:rsidRPr="007A6C99" w:rsidRDefault="006509A0" w:rsidP="006509A0">
      <w:pPr>
        <w:pStyle w:val="1"/>
        <w:numPr>
          <w:ilvl w:val="0"/>
          <w:numId w:val="17"/>
        </w:numPr>
        <w:tabs>
          <w:tab w:val="left" w:pos="1165"/>
        </w:tabs>
        <w:ind w:left="0" w:firstLine="0"/>
        <w:jc w:val="both"/>
      </w:pPr>
      <w:bookmarkStart w:id="48" w:name="bookmark214"/>
      <w:bookmarkEnd w:id="48"/>
      <w:proofErr w:type="gramStart"/>
      <w:r w:rsidRPr="007A6C99">
        <w:t>правоспособностью</w:t>
      </w:r>
      <w:proofErr w:type="gramEnd"/>
    </w:p>
    <w:p w14:paraId="19632A56" w14:textId="7A144D01" w:rsidR="00D73099" w:rsidRPr="007A6C99" w:rsidRDefault="00BE1770" w:rsidP="006509A0">
      <w:pPr>
        <w:pStyle w:val="1"/>
        <w:numPr>
          <w:ilvl w:val="0"/>
          <w:numId w:val="17"/>
        </w:numPr>
        <w:ind w:left="0" w:firstLine="0"/>
        <w:jc w:val="both"/>
      </w:pPr>
      <w:proofErr w:type="gramStart"/>
      <w:r w:rsidRPr="007A6C99">
        <w:t>п</w:t>
      </w:r>
      <w:r w:rsidR="006509A0" w:rsidRPr="007A6C99">
        <w:t>равоотношением</w:t>
      </w:r>
      <w:proofErr w:type="gramEnd"/>
    </w:p>
    <w:p w14:paraId="2916284E" w14:textId="77777777" w:rsidR="0089420C" w:rsidRPr="007A6C99" w:rsidRDefault="0089420C" w:rsidP="00BE1770">
      <w:pPr>
        <w:pStyle w:val="1"/>
        <w:ind w:firstLine="0"/>
        <w:jc w:val="both"/>
      </w:pPr>
    </w:p>
    <w:p w14:paraId="0C5BE383" w14:textId="056B3BE0" w:rsidR="00D73099" w:rsidRPr="007A6C99" w:rsidRDefault="007A6C99" w:rsidP="007A6C99">
      <w:pPr>
        <w:pStyle w:val="1"/>
        <w:tabs>
          <w:tab w:val="left" w:pos="493"/>
        </w:tabs>
        <w:ind w:firstLine="0"/>
        <w:jc w:val="both"/>
      </w:pPr>
      <w:bookmarkStart w:id="49" w:name="bookmark215"/>
      <w:bookmarkEnd w:id="49"/>
      <w:r w:rsidRPr="007A6C99">
        <w:t xml:space="preserve">(ПКН-5) Вопрос №12 </w:t>
      </w:r>
      <w:r w:rsidR="006509A0" w:rsidRPr="007A6C99">
        <w:t>Субъектом правоотношения не может быть</w:t>
      </w:r>
    </w:p>
    <w:p w14:paraId="3C33C9E5" w14:textId="77777777" w:rsidR="00D73099" w:rsidRPr="007A6C99" w:rsidRDefault="006509A0" w:rsidP="006509A0">
      <w:pPr>
        <w:pStyle w:val="1"/>
        <w:numPr>
          <w:ilvl w:val="0"/>
          <w:numId w:val="18"/>
        </w:numPr>
        <w:tabs>
          <w:tab w:val="left" w:pos="1165"/>
        </w:tabs>
        <w:ind w:left="0" w:firstLine="0"/>
        <w:jc w:val="both"/>
      </w:pPr>
      <w:bookmarkStart w:id="50" w:name="bookmark216"/>
      <w:bookmarkEnd w:id="50"/>
      <w:proofErr w:type="gramStart"/>
      <w:r w:rsidRPr="007A6C99">
        <w:t>физическое</w:t>
      </w:r>
      <w:proofErr w:type="gramEnd"/>
      <w:r w:rsidRPr="007A6C99">
        <w:t xml:space="preserve"> лицо</w:t>
      </w:r>
    </w:p>
    <w:p w14:paraId="29D51D9A" w14:textId="35F278C4" w:rsidR="00D73099" w:rsidRPr="007A6C99" w:rsidRDefault="006509A0" w:rsidP="006509A0">
      <w:pPr>
        <w:pStyle w:val="1"/>
        <w:numPr>
          <w:ilvl w:val="0"/>
          <w:numId w:val="18"/>
        </w:numPr>
        <w:ind w:left="0" w:firstLine="0"/>
        <w:jc w:val="both"/>
      </w:pPr>
      <w:proofErr w:type="gramStart"/>
      <w:r w:rsidRPr="007A6C99">
        <w:t>юридическое</w:t>
      </w:r>
      <w:proofErr w:type="gramEnd"/>
      <w:r w:rsidRPr="007A6C99">
        <w:t xml:space="preserve"> лицо</w:t>
      </w:r>
    </w:p>
    <w:p w14:paraId="6FDD5464" w14:textId="77777777" w:rsidR="00D73099" w:rsidRPr="007A6C99" w:rsidRDefault="006509A0" w:rsidP="006509A0">
      <w:pPr>
        <w:pStyle w:val="1"/>
        <w:numPr>
          <w:ilvl w:val="0"/>
          <w:numId w:val="18"/>
        </w:numPr>
        <w:tabs>
          <w:tab w:val="left" w:pos="1165"/>
        </w:tabs>
        <w:ind w:left="0" w:firstLine="0"/>
        <w:jc w:val="both"/>
      </w:pPr>
      <w:bookmarkStart w:id="51" w:name="bookmark217"/>
      <w:bookmarkEnd w:id="51"/>
      <w:proofErr w:type="gramStart"/>
      <w:r w:rsidRPr="007A6C99">
        <w:t>государство</w:t>
      </w:r>
      <w:proofErr w:type="gramEnd"/>
    </w:p>
    <w:p w14:paraId="18FB6A0E" w14:textId="6AF6C7A2" w:rsidR="00D73099" w:rsidRPr="007A6C99" w:rsidRDefault="00BE1770" w:rsidP="006509A0">
      <w:pPr>
        <w:pStyle w:val="1"/>
        <w:numPr>
          <w:ilvl w:val="0"/>
          <w:numId w:val="18"/>
        </w:numPr>
        <w:ind w:left="0" w:firstLine="0"/>
        <w:jc w:val="both"/>
      </w:pPr>
      <w:proofErr w:type="gramStart"/>
      <w:r w:rsidRPr="007A6C99">
        <w:t>ж</w:t>
      </w:r>
      <w:r w:rsidR="006509A0" w:rsidRPr="007A6C99">
        <w:t>ивотное</w:t>
      </w:r>
      <w:proofErr w:type="gramEnd"/>
    </w:p>
    <w:p w14:paraId="53F75514" w14:textId="77777777" w:rsidR="0089420C" w:rsidRPr="007A6C99" w:rsidRDefault="0089420C" w:rsidP="00BE1770">
      <w:pPr>
        <w:pStyle w:val="1"/>
        <w:ind w:firstLine="0"/>
        <w:jc w:val="both"/>
      </w:pPr>
    </w:p>
    <w:p w14:paraId="002059F4" w14:textId="222E924D" w:rsidR="00D73099" w:rsidRPr="007C2DB9" w:rsidRDefault="007A6C99" w:rsidP="007A6C99">
      <w:pPr>
        <w:pStyle w:val="1"/>
        <w:tabs>
          <w:tab w:val="left" w:pos="588"/>
        </w:tabs>
        <w:ind w:firstLine="0"/>
        <w:jc w:val="both"/>
      </w:pPr>
      <w:bookmarkStart w:id="52" w:name="bookmark218"/>
      <w:bookmarkEnd w:id="52"/>
      <w:r w:rsidRPr="007C2DB9">
        <w:t>(ПКН-</w:t>
      </w:r>
      <w:r w:rsidR="00C0010C" w:rsidRPr="007C2DB9">
        <w:t>4</w:t>
      </w:r>
      <w:r w:rsidR="007C2DB9">
        <w:t>)</w:t>
      </w:r>
      <w:r w:rsidRPr="007C2DB9">
        <w:t xml:space="preserve"> Вопрос №13 </w:t>
      </w:r>
      <w:r w:rsidR="006509A0" w:rsidRPr="007C2DB9">
        <w:t xml:space="preserve">Меры </w:t>
      </w:r>
      <w:r w:rsidR="0089420C" w:rsidRPr="007C2DB9">
        <w:t>уголовного</w:t>
      </w:r>
      <w:r w:rsidR="006509A0" w:rsidRPr="007C2DB9">
        <w:t xml:space="preserve"> принуждения применяются к правонарушителям, совершившим</w:t>
      </w:r>
    </w:p>
    <w:p w14:paraId="7427A853" w14:textId="4E2DF3BF" w:rsidR="00D73099" w:rsidRPr="007C2DB9" w:rsidRDefault="006509A0" w:rsidP="006509A0">
      <w:pPr>
        <w:pStyle w:val="1"/>
        <w:numPr>
          <w:ilvl w:val="0"/>
          <w:numId w:val="19"/>
        </w:numPr>
        <w:ind w:left="0" w:firstLine="0"/>
        <w:jc w:val="both"/>
      </w:pPr>
      <w:proofErr w:type="gramStart"/>
      <w:r w:rsidRPr="007C2DB9">
        <w:t>преступление</w:t>
      </w:r>
      <w:proofErr w:type="gramEnd"/>
    </w:p>
    <w:p w14:paraId="30716B52" w14:textId="5A966BCE" w:rsidR="00D73099" w:rsidRPr="007C2DB9" w:rsidRDefault="006509A0" w:rsidP="006509A0">
      <w:pPr>
        <w:pStyle w:val="1"/>
        <w:numPr>
          <w:ilvl w:val="0"/>
          <w:numId w:val="19"/>
        </w:numPr>
        <w:ind w:left="0" w:firstLine="0"/>
        <w:jc w:val="both"/>
      </w:pPr>
      <w:proofErr w:type="gramStart"/>
      <w:r w:rsidRPr="007C2DB9">
        <w:t>административное</w:t>
      </w:r>
      <w:proofErr w:type="gramEnd"/>
      <w:r w:rsidRPr="007C2DB9">
        <w:t xml:space="preserve"> правонарушение</w:t>
      </w:r>
    </w:p>
    <w:p w14:paraId="0A2EF1B3" w14:textId="3CDFDCA0" w:rsidR="00D73099" w:rsidRPr="007C2DB9" w:rsidRDefault="006509A0" w:rsidP="006509A0">
      <w:pPr>
        <w:pStyle w:val="1"/>
        <w:numPr>
          <w:ilvl w:val="0"/>
          <w:numId w:val="19"/>
        </w:numPr>
        <w:ind w:left="0" w:firstLine="0"/>
        <w:jc w:val="both"/>
      </w:pPr>
      <w:proofErr w:type="gramStart"/>
      <w:r w:rsidRPr="007C2DB9">
        <w:t>дисциплинарный</w:t>
      </w:r>
      <w:proofErr w:type="gramEnd"/>
      <w:r w:rsidRPr="007C2DB9">
        <w:t xml:space="preserve"> проступок</w:t>
      </w:r>
    </w:p>
    <w:p w14:paraId="3D9C07EF" w14:textId="3684D5FC" w:rsidR="0089420C" w:rsidRPr="007C2DB9" w:rsidRDefault="0089420C" w:rsidP="00BE1770">
      <w:pPr>
        <w:pStyle w:val="1"/>
        <w:numPr>
          <w:ilvl w:val="0"/>
          <w:numId w:val="19"/>
        </w:numPr>
        <w:ind w:left="0" w:firstLine="0"/>
        <w:jc w:val="both"/>
      </w:pPr>
      <w:r w:rsidRPr="007C2DB9">
        <w:t>Гражданско-правовой деликт</w:t>
      </w:r>
    </w:p>
    <w:p w14:paraId="4AA3FEFE" w14:textId="3C8AFDC2" w:rsidR="00D73099" w:rsidRPr="007C2DB9" w:rsidRDefault="00C0010C" w:rsidP="007A6C99">
      <w:pPr>
        <w:pStyle w:val="1"/>
        <w:tabs>
          <w:tab w:val="left" w:pos="493"/>
        </w:tabs>
        <w:ind w:firstLine="0"/>
        <w:jc w:val="both"/>
      </w:pPr>
      <w:bookmarkStart w:id="53" w:name="bookmark219"/>
      <w:bookmarkEnd w:id="53"/>
      <w:r w:rsidRPr="007C2DB9">
        <w:lastRenderedPageBreak/>
        <w:t>(ПКН-4</w:t>
      </w:r>
      <w:r w:rsidR="007A6C99" w:rsidRPr="007C2DB9">
        <w:t xml:space="preserve">) Вопрос №14 </w:t>
      </w:r>
      <w:r w:rsidR="006509A0" w:rsidRPr="007C2DB9">
        <w:t>Какие термины относятся к понятию «правонарушение»?</w:t>
      </w:r>
    </w:p>
    <w:p w14:paraId="107A42EC" w14:textId="77777777" w:rsidR="00D73099" w:rsidRPr="007C2DB9" w:rsidRDefault="006509A0" w:rsidP="006509A0">
      <w:pPr>
        <w:pStyle w:val="1"/>
        <w:numPr>
          <w:ilvl w:val="0"/>
          <w:numId w:val="20"/>
        </w:numPr>
        <w:tabs>
          <w:tab w:val="left" w:pos="1165"/>
        </w:tabs>
        <w:ind w:left="0" w:firstLine="0"/>
        <w:jc w:val="both"/>
      </w:pPr>
      <w:bookmarkStart w:id="54" w:name="bookmark220"/>
      <w:bookmarkEnd w:id="54"/>
      <w:proofErr w:type="gramStart"/>
      <w:r w:rsidRPr="007C2DB9">
        <w:t>правовой</w:t>
      </w:r>
      <w:proofErr w:type="gramEnd"/>
      <w:r w:rsidRPr="007C2DB9">
        <w:t xml:space="preserve"> обычай, прецедент, нормативный договор</w:t>
      </w:r>
    </w:p>
    <w:p w14:paraId="3D6619BF" w14:textId="486B684E" w:rsidR="00D73099" w:rsidRPr="007C2DB9" w:rsidRDefault="006509A0" w:rsidP="006509A0">
      <w:pPr>
        <w:pStyle w:val="1"/>
        <w:numPr>
          <w:ilvl w:val="0"/>
          <w:numId w:val="20"/>
        </w:numPr>
        <w:ind w:left="0" w:firstLine="0"/>
        <w:jc w:val="both"/>
      </w:pPr>
      <w:proofErr w:type="gramStart"/>
      <w:r w:rsidRPr="007C2DB9">
        <w:t>системность</w:t>
      </w:r>
      <w:proofErr w:type="gramEnd"/>
      <w:r w:rsidRPr="007C2DB9">
        <w:t>, многократность применения</w:t>
      </w:r>
    </w:p>
    <w:p w14:paraId="10F68F34" w14:textId="77777777" w:rsidR="00D73099" w:rsidRPr="007C2DB9" w:rsidRDefault="006509A0" w:rsidP="006509A0">
      <w:pPr>
        <w:pStyle w:val="1"/>
        <w:numPr>
          <w:ilvl w:val="0"/>
          <w:numId w:val="20"/>
        </w:numPr>
        <w:tabs>
          <w:tab w:val="left" w:pos="1165"/>
        </w:tabs>
        <w:ind w:left="0" w:firstLine="0"/>
        <w:jc w:val="both"/>
      </w:pPr>
      <w:bookmarkStart w:id="55" w:name="bookmark221"/>
      <w:bookmarkEnd w:id="55"/>
      <w:proofErr w:type="gramStart"/>
      <w:r w:rsidRPr="007C2DB9">
        <w:t>деяние</w:t>
      </w:r>
      <w:proofErr w:type="gramEnd"/>
      <w:r w:rsidRPr="007C2DB9">
        <w:t>, противоправность, виновность</w:t>
      </w:r>
    </w:p>
    <w:p w14:paraId="5DE0770F" w14:textId="7CF5BC10" w:rsidR="00D73099" w:rsidRPr="007C2DB9" w:rsidRDefault="006509A0" w:rsidP="006509A0">
      <w:pPr>
        <w:pStyle w:val="1"/>
        <w:numPr>
          <w:ilvl w:val="0"/>
          <w:numId w:val="20"/>
        </w:numPr>
        <w:ind w:left="0" w:firstLine="0"/>
        <w:jc w:val="both"/>
      </w:pPr>
      <w:proofErr w:type="gramStart"/>
      <w:r w:rsidRPr="007C2DB9">
        <w:t>дееспособность</w:t>
      </w:r>
      <w:proofErr w:type="gramEnd"/>
      <w:r w:rsidRPr="007C2DB9">
        <w:t>, правоспособность</w:t>
      </w:r>
    </w:p>
    <w:p w14:paraId="24765B8B" w14:textId="73790786" w:rsidR="003E5E24" w:rsidRPr="007C2DB9" w:rsidRDefault="003E5E24" w:rsidP="00BE1770">
      <w:pPr>
        <w:pStyle w:val="1"/>
        <w:ind w:firstLine="0"/>
        <w:jc w:val="both"/>
      </w:pPr>
    </w:p>
    <w:p w14:paraId="7F78F167" w14:textId="18A1D47E" w:rsidR="003E5E24" w:rsidRPr="007C2DB9" w:rsidRDefault="00C0010C" w:rsidP="007A6C99">
      <w:pPr>
        <w:pStyle w:val="1"/>
        <w:ind w:firstLine="0"/>
        <w:jc w:val="both"/>
      </w:pPr>
      <w:r w:rsidRPr="007C2DB9">
        <w:t>(ПКН-4</w:t>
      </w:r>
      <w:r w:rsidR="007A6C99" w:rsidRPr="007C2DB9">
        <w:t xml:space="preserve">) Вопрос №15 </w:t>
      </w:r>
      <w:r w:rsidR="003E5E24" w:rsidRPr="007C2DB9">
        <w:rPr>
          <w:color w:val="202020"/>
        </w:rPr>
        <w:t>Большинство преступлений в сфере экономической деятельности (гл. 22 УК РФ) по конструкции составов относятся к категории: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1. </w:t>
      </w:r>
      <w:r w:rsidR="003E5E24" w:rsidRPr="007C2DB9">
        <w:rPr>
          <w:color w:val="202020"/>
        </w:rPr>
        <w:t>формальных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2. </w:t>
      </w:r>
      <w:r w:rsidR="003E5E24" w:rsidRPr="007C2DB9">
        <w:rPr>
          <w:color w:val="202020"/>
        </w:rPr>
        <w:t>материальных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3. </w:t>
      </w:r>
      <w:r w:rsidR="003E5E24" w:rsidRPr="007C2DB9">
        <w:rPr>
          <w:color w:val="202020"/>
        </w:rPr>
        <w:t>формально-материальных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4. </w:t>
      </w:r>
      <w:r w:rsidR="003E5E24" w:rsidRPr="007C2DB9">
        <w:rPr>
          <w:color w:val="202020"/>
        </w:rPr>
        <w:t>усеченных</w:t>
      </w:r>
    </w:p>
    <w:p w14:paraId="5B1A59FD" w14:textId="77777777" w:rsidR="003E5E24" w:rsidRPr="007C2DB9" w:rsidRDefault="003E5E24" w:rsidP="00BE1770">
      <w:pPr>
        <w:pStyle w:val="1"/>
        <w:ind w:firstLine="0"/>
        <w:jc w:val="both"/>
      </w:pPr>
    </w:p>
    <w:p w14:paraId="3B1C8C23" w14:textId="23970E89" w:rsidR="003E5E24" w:rsidRPr="007C2DB9" w:rsidRDefault="00C0010C" w:rsidP="007A6C99">
      <w:pPr>
        <w:pStyle w:val="1"/>
        <w:ind w:firstLine="0"/>
        <w:jc w:val="both"/>
      </w:pPr>
      <w:r w:rsidRPr="007C2DB9">
        <w:t>(ПКН-4</w:t>
      </w:r>
      <w:r w:rsidR="007A6C99" w:rsidRPr="007C2DB9">
        <w:t xml:space="preserve">) Вопрос №16 </w:t>
      </w:r>
      <w:r w:rsidR="003E5E24" w:rsidRPr="007C2DB9">
        <w:rPr>
          <w:color w:val="202020"/>
        </w:rPr>
        <w:t>Предмет мошенничества образуют: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1. </w:t>
      </w:r>
      <w:r w:rsidR="003E5E24" w:rsidRPr="007C2DB9">
        <w:rPr>
          <w:color w:val="202020"/>
        </w:rPr>
        <w:t>чужое имущество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2. </w:t>
      </w:r>
      <w:r w:rsidR="003E5E24" w:rsidRPr="007C2DB9">
        <w:rPr>
          <w:color w:val="202020"/>
        </w:rPr>
        <w:t>чужое имущество и выгоды имущественного характера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3. </w:t>
      </w:r>
      <w:r w:rsidR="003E5E24" w:rsidRPr="007C2DB9">
        <w:rPr>
          <w:color w:val="202020"/>
        </w:rPr>
        <w:t>чужое имущество и нематериальные права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4. </w:t>
      </w:r>
      <w:r w:rsidR="003E5E24" w:rsidRPr="007C2DB9">
        <w:rPr>
          <w:color w:val="202020"/>
        </w:rPr>
        <w:t>чужое имущество и право на чужое имущество</w:t>
      </w:r>
    </w:p>
    <w:p w14:paraId="5138E2A5" w14:textId="77777777" w:rsidR="003E5E24" w:rsidRPr="007C2DB9" w:rsidRDefault="003E5E24" w:rsidP="00BE1770">
      <w:pPr>
        <w:pStyle w:val="a8"/>
        <w:ind w:left="0"/>
        <w:contextualSpacing w:val="0"/>
        <w:jc w:val="both"/>
        <w:rPr>
          <w:rFonts w:ascii="Times New Roman" w:hAnsi="Times New Roman" w:cs="Times New Roman"/>
          <w:color w:val="202020"/>
          <w:sz w:val="28"/>
          <w:szCs w:val="28"/>
        </w:rPr>
      </w:pPr>
    </w:p>
    <w:p w14:paraId="695E376F" w14:textId="4F0881FB" w:rsidR="003E5E24" w:rsidRPr="007C2DB9" w:rsidRDefault="00C0010C" w:rsidP="007A6C99">
      <w:pPr>
        <w:pStyle w:val="1"/>
        <w:ind w:firstLine="0"/>
        <w:jc w:val="both"/>
        <w:rPr>
          <w:color w:val="202020"/>
        </w:rPr>
      </w:pPr>
      <w:r w:rsidRPr="007C2DB9">
        <w:t>(ПКН-4</w:t>
      </w:r>
      <w:r w:rsidR="007A6C99" w:rsidRPr="007C2DB9">
        <w:t xml:space="preserve">) Вопрос №17 </w:t>
      </w:r>
      <w:r w:rsidR="003E5E24" w:rsidRPr="007C2DB9">
        <w:rPr>
          <w:color w:val="202020"/>
        </w:rPr>
        <w:t>Вымогательство признается оконченным преступлением с момента: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1. </w:t>
      </w:r>
      <w:r w:rsidR="003E5E24" w:rsidRPr="007C2DB9">
        <w:rPr>
          <w:color w:val="202020"/>
        </w:rPr>
        <w:t>предъявления незаконных требований о передаче имущества, соединенных с угрозой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2. </w:t>
      </w:r>
      <w:r w:rsidR="003E5E24" w:rsidRPr="007C2DB9">
        <w:rPr>
          <w:color w:val="202020"/>
        </w:rPr>
        <w:t>фактического получения имущества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3. </w:t>
      </w:r>
      <w:r w:rsidR="003E5E24" w:rsidRPr="007C2DB9">
        <w:rPr>
          <w:color w:val="202020"/>
        </w:rPr>
        <w:t>фактической реализации угрозы</w:t>
      </w:r>
      <w:r w:rsidR="003E5E24" w:rsidRPr="007C2DB9">
        <w:rPr>
          <w:color w:val="202020"/>
        </w:rPr>
        <w:br/>
      </w:r>
      <w:r w:rsidR="00BE1770" w:rsidRPr="007C2DB9">
        <w:rPr>
          <w:color w:val="202020"/>
        </w:rPr>
        <w:t xml:space="preserve">4. </w:t>
      </w:r>
      <w:r w:rsidR="003E5E24" w:rsidRPr="007C2DB9">
        <w:rPr>
          <w:color w:val="202020"/>
        </w:rPr>
        <w:t>фактического получения имущества и наличия у виновного реальной возможности распоряжаться или пользоваться им по своему усмотрению</w:t>
      </w:r>
    </w:p>
    <w:p w14:paraId="2D774DC0" w14:textId="54EE8CAD" w:rsidR="007A6C99" w:rsidRPr="007C2DB9" w:rsidRDefault="007A6C99" w:rsidP="007A6C99">
      <w:pPr>
        <w:pStyle w:val="1"/>
        <w:ind w:firstLine="0"/>
        <w:jc w:val="both"/>
        <w:rPr>
          <w:color w:val="202020"/>
        </w:rPr>
      </w:pPr>
    </w:p>
    <w:p w14:paraId="51A93439" w14:textId="29CB4DE9" w:rsidR="007A6C99" w:rsidRPr="007C2DB9" w:rsidRDefault="007A6C99" w:rsidP="007A6C9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 xml:space="preserve">(ПКН-5) Вопрос №18 … </w:t>
      </w:r>
      <w:hyperlink r:id="rId9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заведомо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ложное публичное объявление руководителем или учредителем (участником) юридического лица о несостоятельности данного юридического лица, а равно гражданином, в том числе индивидуальным предпринимателем, о своей несостоятельности, если это деяние причинило </w:t>
      </w:r>
      <w:hyperlink r:id="rId10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крупный ущерб</w:t>
        </w:r>
      </w:hyperlink>
    </w:p>
    <w:p w14:paraId="5E979F17" w14:textId="77777777" w:rsidR="007A6C99" w:rsidRPr="007C2DB9" w:rsidRDefault="007A6C99" w:rsidP="007A6C99">
      <w:pPr>
        <w:pStyle w:val="1"/>
        <w:ind w:firstLine="0"/>
        <w:jc w:val="both"/>
        <w:rPr>
          <w:color w:val="auto"/>
        </w:rPr>
      </w:pPr>
    </w:p>
    <w:p w14:paraId="1E7459F1" w14:textId="4086116B" w:rsidR="003E5E24" w:rsidRPr="007C2DB9" w:rsidRDefault="007A6C99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 xml:space="preserve">(ПКН-5) Вопрос №19 </w:t>
      </w:r>
      <w:r w:rsidR="003E5E24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Неправомерный отказ в государственной регистрации индивидуального предпринимателя или юридического лица либо уклонение от их регистрации, неправомерный отказ в выдаче специального разрешения (лицензии) на осуществление определенной деятельности либо уклонение от его выдачи, ограничение прав и законных интересов индивидуального предпринимателя или юридического лица в зависимости от организационно-правовой формы,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лица, если эти деяния совершены 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>…</w:t>
      </w:r>
      <w:r w:rsidR="003E5E24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лицом с использованием своего служебного положения</w:t>
      </w:r>
    </w:p>
    <w:p w14:paraId="7224AF57" w14:textId="77777777" w:rsidR="00C01CF6" w:rsidRPr="007C2DB9" w:rsidRDefault="00C01CF6" w:rsidP="00BE1770">
      <w:pPr>
        <w:pStyle w:val="a8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0695D52E" w14:textId="33C67E0F" w:rsidR="00C01CF6" w:rsidRPr="007C2DB9" w:rsidRDefault="007A6C99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>(ПКН-5) Вопрос №20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… - </w:t>
      </w:r>
      <w:hyperlink r:id="rId11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Использование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2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лицом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выполняющим управленческие функции в коммерческой или иной организации, своих </w:t>
      </w:r>
      <w:hyperlink r:id="rId13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полномочий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вопреки законным интересам этой организации и в </w:t>
      </w:r>
      <w:hyperlink r:id="rId14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целях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извлечения выгод и преимуществ для себя или 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других лиц либо нанесения </w:t>
      </w:r>
      <w:hyperlink r:id="rId15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вреда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другим лицам,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</w:t>
      </w:r>
    </w:p>
    <w:p w14:paraId="55E7E9E2" w14:textId="77777777" w:rsidR="00C01CF6" w:rsidRPr="007C2DB9" w:rsidRDefault="00C01CF6" w:rsidP="00BE1770">
      <w:pPr>
        <w:pStyle w:val="a8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7A51CE09" w14:textId="338EDE47" w:rsidR="00C01CF6" w:rsidRPr="007C2DB9" w:rsidRDefault="007A6C99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 xml:space="preserve">(ПКН-5) Вопрос №21 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… - </w:t>
      </w:r>
      <w:hyperlink r:id="rId16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требование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передачи чужого </w:t>
      </w:r>
      <w:hyperlink r:id="rId17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имущества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или </w:t>
      </w:r>
      <w:hyperlink r:id="rId18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права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 имущество или совершения </w:t>
      </w:r>
      <w:hyperlink r:id="rId19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других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действий имущественного характера под </w:t>
      </w:r>
      <w:hyperlink r:id="rId20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угрозой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применения насилия либо уничтожения или повреждения чужого имущества, а равно под угрозой распространения </w:t>
      </w:r>
      <w:hyperlink r:id="rId21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сведений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позорящих </w:t>
      </w:r>
      <w:hyperlink r:id="rId22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потерпевшего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или его </w:t>
      </w:r>
      <w:hyperlink r:id="rId23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близких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либо </w:t>
      </w:r>
      <w:hyperlink r:id="rId24" w:history="1">
        <w:r w:rsidR="00C01CF6"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иных</w:t>
        </w:r>
      </w:hyperlink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сведений, которые могут причинить существенный вред правам или законным интересам потерпевшего или его близких</w:t>
      </w:r>
    </w:p>
    <w:p w14:paraId="0DCAAD47" w14:textId="77777777" w:rsidR="007A6C99" w:rsidRPr="007C2DB9" w:rsidRDefault="007A6C99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538F904B" w14:textId="0C4DCEFF" w:rsidR="00C01CF6" w:rsidRPr="007C2DB9" w:rsidRDefault="00C0010C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>(ПКН-4</w:t>
      </w:r>
      <w:r w:rsidR="007A6C99" w:rsidRPr="007C2DB9">
        <w:rPr>
          <w:rFonts w:ascii="Times New Roman" w:hAnsi="Times New Roman" w:cs="Times New Roman"/>
        </w:rPr>
        <w:t>) Вопрос №22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безвозмездное, совершенное с корыстной целью, противоправное обращение лицом вверенного ему имущества в свою пользу против воли собственника</w:t>
      </w:r>
    </w:p>
    <w:p w14:paraId="25C256A8" w14:textId="77777777" w:rsidR="007A6C99" w:rsidRPr="007C2DB9" w:rsidRDefault="007A6C99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7713505A" w14:textId="56D231B5" w:rsidR="00C01CF6" w:rsidRPr="007C2DB9" w:rsidRDefault="00C0010C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>(ПКН-4</w:t>
      </w:r>
      <w:r w:rsidR="007A6C99" w:rsidRPr="007C2DB9">
        <w:rPr>
          <w:rFonts w:ascii="Times New Roman" w:hAnsi="Times New Roman" w:cs="Times New Roman"/>
        </w:rPr>
        <w:t xml:space="preserve">) Вопрос №23 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Растрату следует считать оконченным преступлением с момента начала … </w:t>
      </w:r>
      <w:proofErr w:type="spellStart"/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>издержания</w:t>
      </w:r>
      <w:proofErr w:type="spellEnd"/>
      <w:r w:rsidR="00C01CF6"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вверенного имущества (его потребления, израсходования или отчуждения)</w:t>
      </w:r>
    </w:p>
    <w:p w14:paraId="37F770DA" w14:textId="77777777" w:rsidR="00BE1770" w:rsidRPr="007C2DB9" w:rsidRDefault="00BE1770" w:rsidP="00BE1770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1D30CFC5" w14:textId="51167868" w:rsidR="00C01CF6" w:rsidRPr="007C2DB9" w:rsidRDefault="00C0010C" w:rsidP="007A6C99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>(ПКН-4</w:t>
      </w:r>
      <w:r w:rsidR="007A6C99" w:rsidRPr="007C2DB9">
        <w:rPr>
          <w:rFonts w:ascii="Times New Roman" w:hAnsi="Times New Roman" w:cs="Times New Roman"/>
        </w:rPr>
        <w:t xml:space="preserve">) Вопрос №24 </w:t>
      </w:r>
      <w:r w:rsidR="00C01CF6" w:rsidRPr="007C2DB9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Задание на установление соответствия:</w:t>
      </w:r>
    </w:p>
    <w:p w14:paraId="3A53BEE8" w14:textId="2E9B1D8E" w:rsidR="00C01CF6" w:rsidRPr="007C2DB9" w:rsidRDefault="00C01CF6" w:rsidP="006509A0">
      <w:pPr>
        <w:pStyle w:val="a8"/>
        <w:widowControl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Мошенничество в сфере кредитования </w:t>
      </w:r>
    </w:p>
    <w:p w14:paraId="418F3DD3" w14:textId="46D82A60" w:rsidR="00C01CF6" w:rsidRPr="007C2DB9" w:rsidRDefault="00C01CF6" w:rsidP="006509A0">
      <w:pPr>
        <w:pStyle w:val="a8"/>
        <w:widowControl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Мошенничество при получении </w:t>
      </w:r>
      <w:hyperlink r:id="rId25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выплат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0EBAD19" w14:textId="03F41BB9" w:rsidR="00C01CF6" w:rsidRPr="007C2DB9" w:rsidRDefault="00C01CF6" w:rsidP="006509A0">
      <w:pPr>
        <w:pStyle w:val="a8"/>
        <w:widowControl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Мошенничество в сфере </w:t>
      </w:r>
      <w:hyperlink r:id="rId26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страхования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716AE5B" w14:textId="63EE3516" w:rsidR="00C01CF6" w:rsidRPr="007C2DB9" w:rsidRDefault="00C01CF6" w:rsidP="006509A0">
      <w:pPr>
        <w:pStyle w:val="a8"/>
        <w:widowControl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Мошенничество в сфере компьютерной информации </w:t>
      </w:r>
    </w:p>
    <w:p w14:paraId="35D5609B" w14:textId="229E5121" w:rsidR="00C01CF6" w:rsidRPr="007C2DB9" w:rsidRDefault="00632F64" w:rsidP="00BE177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А. хищение денежных средств </w:t>
      </w:r>
      <w:hyperlink r:id="rId27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заемщиком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путем представления </w:t>
      </w:r>
      <w:hyperlink r:id="rId28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банку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или иному кредитору заведомо ложных и (или) недостоверных </w:t>
      </w:r>
      <w:hyperlink r:id="rId29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сведений</w:t>
        </w:r>
      </w:hyperlink>
    </w:p>
    <w:p w14:paraId="4D19CEF0" w14:textId="5A8593E7" w:rsidR="00C01CF6" w:rsidRPr="007C2DB9" w:rsidRDefault="00632F64" w:rsidP="00BE1770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Б.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</w:t>
      </w:r>
      <w:hyperlink r:id="rId30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сведений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>, а равно путем умолчания о фактах, влекущих прекращение указанных выплат</w:t>
      </w:r>
    </w:p>
    <w:p w14:paraId="5187E6EC" w14:textId="0AB30F89" w:rsidR="00632F64" w:rsidRPr="007C2DB9" w:rsidRDefault="00632F64" w:rsidP="00BE1770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В. хищение чужого имущества путем </w:t>
      </w:r>
      <w:hyperlink r:id="rId31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обмана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относительно наступления страхового случая, а равно размера страхового возмещения, подлежащего выплате в соответствии с законом либо договором страхователю или </w:t>
      </w:r>
      <w:hyperlink r:id="rId32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иному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лицу</w:t>
      </w:r>
    </w:p>
    <w:p w14:paraId="1267BF55" w14:textId="35B07408" w:rsidR="00632F64" w:rsidRPr="007C2DB9" w:rsidRDefault="00632F64" w:rsidP="00BE1770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Г. хищение чужого имущества или приобретение права на чужое имущество путем ввода, удаления, блокирования, модификации компьютерной информации либо иного </w:t>
      </w:r>
      <w:hyperlink r:id="rId33" w:history="1">
        <w:r w:rsidRPr="007C2DB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вмешательства</w:t>
        </w:r>
      </w:hyperlink>
      <w:r w:rsidRPr="007C2DB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функционирование средств хранения, обработки или передачи компьютерной информации или информационно-телекоммуникационных сетей</w:t>
      </w:r>
    </w:p>
    <w:p w14:paraId="4D602BA6" w14:textId="7D7769D9" w:rsidR="00632F64" w:rsidRPr="007C2DB9" w:rsidRDefault="00632F64" w:rsidP="00BE1770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0204DB8F" w14:textId="04C0BC62" w:rsidR="00C0010C" w:rsidRDefault="00C0010C" w:rsidP="00C0010C">
      <w:pPr>
        <w:pStyle w:val="a8"/>
        <w:widowControl/>
        <w:autoSpaceDE w:val="0"/>
        <w:autoSpaceDN w:val="0"/>
        <w:adjustRightInd w:val="0"/>
        <w:ind w:left="0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7C2DB9">
        <w:rPr>
          <w:rFonts w:ascii="Times New Roman" w:hAnsi="Times New Roman" w:cs="Times New Roman"/>
        </w:rPr>
        <w:t>(ПКН-4</w:t>
      </w:r>
      <w:r w:rsidR="007A6C99" w:rsidRPr="007C2DB9">
        <w:rPr>
          <w:rFonts w:ascii="Times New Roman" w:hAnsi="Times New Roman" w:cs="Times New Roman"/>
        </w:rPr>
        <w:t xml:space="preserve">) </w:t>
      </w:r>
      <w:r w:rsidR="007A6C99" w:rsidRPr="007C2DB9">
        <w:rPr>
          <w:rFonts w:ascii="Times New Roman" w:hAnsi="Times New Roman" w:cs="Times New Roman"/>
          <w:sz w:val="28"/>
          <w:szCs w:val="28"/>
        </w:rPr>
        <w:t>Вопрос №25</w:t>
      </w:r>
      <w:r w:rsidRPr="007C2DB9">
        <w:rPr>
          <w:rFonts w:ascii="Times New Roman" w:hAnsi="Times New Roman" w:cs="Times New Roman"/>
          <w:sz w:val="28"/>
          <w:szCs w:val="28"/>
        </w:rPr>
        <w:t xml:space="preserve"> Сопоставьте </w:t>
      </w:r>
      <w:r w:rsidRPr="007C2DB9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вид преступления с конкретным составом преступления</w:t>
      </w:r>
    </w:p>
    <w:tbl>
      <w:tblPr>
        <w:tblW w:w="103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2"/>
        <w:gridCol w:w="4716"/>
      </w:tblGrid>
      <w:tr w:rsidR="00C0010C" w:rsidRPr="00C0010C" w14:paraId="51EE910F" w14:textId="77777777" w:rsidTr="00506E0C">
        <w:trPr>
          <w:trHeight w:val="334"/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F679F92" w14:textId="6F8CDA52" w:rsidR="00C0010C" w:rsidRPr="00C0010C" w:rsidRDefault="00C0010C" w:rsidP="00C0010C">
            <w:pPr>
              <w:widowControl/>
              <w:rPr>
                <w:rFonts w:ascii="Segoe UI" w:eastAsia="Times New Roman" w:hAnsi="Segoe UI" w:cs="Segoe UI"/>
                <w:b/>
                <w:bCs/>
                <w:color w:val="0F1115"/>
                <w:lang w:bidi="ar-SA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5615460" w14:textId="07A30BE6" w:rsidR="00C0010C" w:rsidRPr="00C0010C" w:rsidRDefault="00C0010C" w:rsidP="00C0010C">
            <w:pPr>
              <w:widowControl/>
              <w:rPr>
                <w:rFonts w:ascii="Segoe UI" w:eastAsia="Times New Roman" w:hAnsi="Segoe UI" w:cs="Segoe UI"/>
                <w:b/>
                <w:bCs/>
                <w:color w:val="0F1115"/>
                <w:lang w:bidi="ar-SA"/>
              </w:rPr>
            </w:pPr>
          </w:p>
        </w:tc>
      </w:tr>
      <w:tr w:rsidR="00506E0C" w:rsidRPr="00506E0C" w14:paraId="57942ED1" w14:textId="77777777" w:rsidTr="00506E0C">
        <w:trPr>
          <w:trHeight w:val="350"/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6BAD6E2" w14:textId="77777777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</w:pPr>
            <w:r w:rsidRPr="00506E0C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  <w:t>Вид преступления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8D251AE" w14:textId="77777777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</w:pPr>
            <w:r w:rsidRPr="00506E0C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  <w:t>Конкретный состав преступления</w:t>
            </w:r>
          </w:p>
        </w:tc>
      </w:tr>
      <w:tr w:rsidR="00506E0C" w:rsidRPr="00506E0C" w14:paraId="582360DB" w14:textId="77777777" w:rsidTr="00506E0C">
        <w:trPr>
          <w:trHeight w:val="334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D4E103" w14:textId="77777777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06E0C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1. Преступления против собственности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3C92F2C" w14:textId="0EE72D2A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А) </w:t>
            </w:r>
            <w:r w:rsidRPr="00506E0C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Получение взятки (ст. 290 УК РФ)</w:t>
            </w:r>
          </w:p>
        </w:tc>
      </w:tr>
      <w:tr w:rsidR="00506E0C" w:rsidRPr="00506E0C" w14:paraId="7D764A64" w14:textId="77777777" w:rsidTr="00506E0C">
        <w:trPr>
          <w:trHeight w:val="669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047A266" w14:textId="77777777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06E0C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2. Преступления в сфере экономической деятельности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72E1206" w14:textId="3B706CEE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Б) </w:t>
            </w:r>
            <w:r w:rsidRPr="00506E0C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Незаконное предпринимательство (ст. 171 УК РФ)</w:t>
            </w:r>
          </w:p>
        </w:tc>
      </w:tr>
      <w:tr w:rsidR="00506E0C" w:rsidRPr="00506E0C" w14:paraId="01F00696" w14:textId="77777777" w:rsidTr="00506E0C">
        <w:trPr>
          <w:trHeight w:val="685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10D2D8" w14:textId="77777777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06E0C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3. Преступления против интересов службы в коммерческих организациях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6756D54" w14:textId="6C293479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В) </w:t>
            </w:r>
            <w:r w:rsidRPr="00506E0C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Злоупотребление полномочиями (ст. 201 УК РФ)</w:t>
            </w:r>
          </w:p>
        </w:tc>
      </w:tr>
      <w:tr w:rsidR="00506E0C" w:rsidRPr="00506E0C" w14:paraId="672601F3" w14:textId="77777777" w:rsidTr="00506E0C">
        <w:trPr>
          <w:trHeight w:val="334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395E83" w14:textId="77777777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06E0C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4. Преступления против государственной власти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63EBC65E" w14:textId="6BD02676" w:rsidR="00506E0C" w:rsidRPr="00506E0C" w:rsidRDefault="00506E0C" w:rsidP="00506E0C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Г) </w:t>
            </w:r>
            <w:r w:rsidRPr="00506E0C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Мошенничество (ст. 159 УК РФ)</w:t>
            </w:r>
          </w:p>
        </w:tc>
      </w:tr>
    </w:tbl>
    <w:p w14:paraId="5478A77E" w14:textId="77777777" w:rsidR="00C0010C" w:rsidRPr="00506E0C" w:rsidRDefault="00C0010C" w:rsidP="00506E0C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33BE7C1E" w14:textId="77777777" w:rsidR="00C0010C" w:rsidRPr="003E5E24" w:rsidRDefault="00C0010C" w:rsidP="00632F64">
      <w:pPr>
        <w:pStyle w:val="a8"/>
        <w:widowControl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14:paraId="05E6B5CB" w14:textId="77777777" w:rsidR="00C01CF6" w:rsidRDefault="00C01CF6" w:rsidP="00C01C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56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56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D8D833" w14:textId="77777777" w:rsidR="00C01CF6" w:rsidRDefault="00C01CF6" w:rsidP="00C01CF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EB2A37" w14:textId="77777777" w:rsidR="00C01CF6" w:rsidRDefault="00C01CF6" w:rsidP="00C01CF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5BBF6C66" w14:textId="77777777" w:rsidR="00C01CF6" w:rsidRDefault="00C01CF6" w:rsidP="00C01CF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59AE7EE3" w14:textId="77777777" w:rsidR="00C01CF6" w:rsidRDefault="00C01CF6" w:rsidP="00C01CF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1646B1A5" w14:textId="77777777" w:rsidR="00C01CF6" w:rsidRDefault="00C01CF6" w:rsidP="00C01CF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3119BEFD" w14:textId="77777777" w:rsidR="00C01CF6" w:rsidRDefault="00C01CF6" w:rsidP="00C01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3547286D" w14:textId="77777777" w:rsidR="00C01CF6" w:rsidRDefault="00C01CF6" w:rsidP="003E5E24">
      <w:pPr>
        <w:pStyle w:val="1"/>
        <w:ind w:left="720" w:firstLine="0"/>
        <w:jc w:val="both"/>
      </w:pPr>
    </w:p>
    <w:p w14:paraId="5C8987D0" w14:textId="77777777" w:rsidR="00C01CF6" w:rsidRPr="00207262" w:rsidRDefault="00C01CF6" w:rsidP="00C01C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262"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232C2F0D" w14:textId="1BC154CC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E1770">
        <w:rPr>
          <w:rFonts w:ascii="Times New Roman" w:hAnsi="Times New Roman" w:cs="Times New Roman"/>
          <w:bCs/>
          <w:sz w:val="28"/>
          <w:szCs w:val="28"/>
        </w:rPr>
        <w:t>2</w:t>
      </w:r>
    </w:p>
    <w:p w14:paraId="7115BC31" w14:textId="62DED62C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E1770">
        <w:rPr>
          <w:rFonts w:ascii="Times New Roman" w:hAnsi="Times New Roman" w:cs="Times New Roman"/>
          <w:bCs/>
          <w:sz w:val="28"/>
          <w:szCs w:val="28"/>
        </w:rPr>
        <w:t>3</w:t>
      </w:r>
    </w:p>
    <w:p w14:paraId="69E1A606" w14:textId="19CB3B71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E1770">
        <w:rPr>
          <w:rFonts w:ascii="Times New Roman" w:hAnsi="Times New Roman" w:cs="Times New Roman"/>
          <w:bCs/>
          <w:sz w:val="28"/>
          <w:szCs w:val="28"/>
        </w:rPr>
        <w:t>2</w:t>
      </w:r>
    </w:p>
    <w:p w14:paraId="10AB28B2" w14:textId="24B40F48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E1770">
        <w:rPr>
          <w:rFonts w:ascii="Times New Roman" w:hAnsi="Times New Roman" w:cs="Times New Roman"/>
          <w:bCs/>
          <w:sz w:val="28"/>
          <w:szCs w:val="28"/>
        </w:rPr>
        <w:t>3</w:t>
      </w:r>
    </w:p>
    <w:p w14:paraId="1144F974" w14:textId="2ABAFD99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E1770">
        <w:rPr>
          <w:rFonts w:ascii="Times New Roman" w:hAnsi="Times New Roman" w:cs="Times New Roman"/>
          <w:bCs/>
          <w:sz w:val="28"/>
          <w:szCs w:val="28"/>
        </w:rPr>
        <w:t>1</w:t>
      </w:r>
    </w:p>
    <w:p w14:paraId="1E2280E1" w14:textId="629F9226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E1770">
        <w:rPr>
          <w:rFonts w:ascii="Times New Roman" w:hAnsi="Times New Roman" w:cs="Times New Roman"/>
          <w:bCs/>
          <w:sz w:val="28"/>
          <w:szCs w:val="28"/>
        </w:rPr>
        <w:t>2</w:t>
      </w:r>
    </w:p>
    <w:p w14:paraId="2CB6F1E2" w14:textId="71AA9AC7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1</w:t>
      </w:r>
    </w:p>
    <w:p w14:paraId="016A4325" w14:textId="6ACA4D20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2</w:t>
      </w:r>
    </w:p>
    <w:p w14:paraId="649EA653" w14:textId="37169D25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3</w:t>
      </w:r>
    </w:p>
    <w:p w14:paraId="355FADB9" w14:textId="0AA6019D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3</w:t>
      </w:r>
    </w:p>
    <w:p w14:paraId="329862E8" w14:textId="1D9889A7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3</w:t>
      </w:r>
    </w:p>
    <w:p w14:paraId="1B1729D0" w14:textId="7FE5862F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4</w:t>
      </w:r>
    </w:p>
    <w:p w14:paraId="62ABC7A2" w14:textId="33E46777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1</w:t>
      </w:r>
    </w:p>
    <w:p w14:paraId="73167F18" w14:textId="5C621160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3</w:t>
      </w:r>
    </w:p>
    <w:p w14:paraId="4116B57A" w14:textId="39418537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1</w:t>
      </w:r>
    </w:p>
    <w:p w14:paraId="1F3CE99B" w14:textId="21A053B1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4</w:t>
      </w:r>
    </w:p>
    <w:p w14:paraId="7EDAA271" w14:textId="1EB7766F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>1</w:t>
      </w:r>
    </w:p>
    <w:p w14:paraId="2496BFAA" w14:textId="0D1CECF0" w:rsidR="00C01CF6" w:rsidRPr="001B6DF5" w:rsidRDefault="00C01CF6" w:rsidP="006509A0">
      <w:pPr>
        <w:pStyle w:val="a8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7A6C99">
        <w:rPr>
          <w:rFonts w:ascii="Times New Roman" w:hAnsi="Times New Roman" w:cs="Times New Roman"/>
          <w:bCs/>
          <w:sz w:val="28"/>
          <w:szCs w:val="28"/>
        </w:rPr>
        <w:t xml:space="preserve">фиктивное </w:t>
      </w:r>
      <w:proofErr w:type="spellStart"/>
      <w:r w:rsidR="007A6C99">
        <w:rPr>
          <w:rFonts w:ascii="Times New Roman" w:hAnsi="Times New Roman" w:cs="Times New Roman"/>
          <w:bCs/>
          <w:sz w:val="28"/>
          <w:szCs w:val="28"/>
        </w:rPr>
        <w:t>банкроство</w:t>
      </w:r>
      <w:proofErr w:type="spellEnd"/>
    </w:p>
    <w:p w14:paraId="4643A4EA" w14:textId="6F60148C" w:rsidR="00C01CF6" w:rsidRPr="001B6DF5" w:rsidRDefault="00C01CF6" w:rsidP="006509A0">
      <w:pPr>
        <w:pStyle w:val="a8"/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должностным</w:t>
      </w:r>
    </w:p>
    <w:p w14:paraId="2C1A7BC7" w14:textId="3790477D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Злоупотребление полномочиями</w:t>
      </w:r>
    </w:p>
    <w:p w14:paraId="0F0B41CF" w14:textId="54E720F2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вымогательство</w:t>
      </w:r>
    </w:p>
    <w:p w14:paraId="3DE864BC" w14:textId="37C2A74F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Присвоение</w:t>
      </w:r>
    </w:p>
    <w:p w14:paraId="176D6587" w14:textId="35C397E0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C01CF6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противоправного</w:t>
      </w:r>
    </w:p>
    <w:p w14:paraId="5ADCAEBA" w14:textId="77777777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1-А; 2-Б; 3-В; 4-Г</w:t>
      </w:r>
    </w:p>
    <w:p w14:paraId="5F2808BC" w14:textId="46FF03B9" w:rsidR="00C01CF6" w:rsidRPr="00207262" w:rsidRDefault="00C01CF6" w:rsidP="006509A0">
      <w:pPr>
        <w:pStyle w:val="a8"/>
        <w:numPr>
          <w:ilvl w:val="0"/>
          <w:numId w:val="4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506E0C">
        <w:rPr>
          <w:rFonts w:ascii="Times New Roman" w:hAnsi="Times New Roman" w:cs="Times New Roman"/>
          <w:bCs/>
          <w:sz w:val="28"/>
          <w:szCs w:val="28"/>
        </w:rPr>
        <w:t>1-Г; 2-</w:t>
      </w:r>
      <w:r w:rsidR="00632F64">
        <w:rPr>
          <w:rFonts w:ascii="Times New Roman" w:hAnsi="Times New Roman" w:cs="Times New Roman"/>
          <w:bCs/>
          <w:sz w:val="28"/>
          <w:szCs w:val="28"/>
        </w:rPr>
        <w:t>Б</w:t>
      </w:r>
      <w:r w:rsidR="00506E0C">
        <w:rPr>
          <w:rFonts w:ascii="Times New Roman" w:hAnsi="Times New Roman" w:cs="Times New Roman"/>
          <w:bCs/>
          <w:sz w:val="28"/>
          <w:szCs w:val="28"/>
        </w:rPr>
        <w:t>; 3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06E0C">
        <w:rPr>
          <w:rFonts w:ascii="Times New Roman" w:hAnsi="Times New Roman" w:cs="Times New Roman"/>
          <w:bCs/>
          <w:sz w:val="28"/>
          <w:szCs w:val="28"/>
        </w:rPr>
        <w:t>В; 4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06E0C">
        <w:rPr>
          <w:rFonts w:ascii="Times New Roman" w:hAnsi="Times New Roman" w:cs="Times New Roman"/>
          <w:bCs/>
          <w:sz w:val="28"/>
          <w:szCs w:val="28"/>
        </w:rPr>
        <w:t>А</w:t>
      </w:r>
    </w:p>
    <w:p w14:paraId="1838F7DD" w14:textId="77777777" w:rsidR="00C01CF6" w:rsidRDefault="00C01CF6" w:rsidP="003E5E24">
      <w:pPr>
        <w:pStyle w:val="1"/>
        <w:ind w:left="720" w:firstLine="0"/>
        <w:jc w:val="both"/>
      </w:pPr>
    </w:p>
    <w:sectPr w:rsidR="00C01CF6">
      <w:headerReference w:type="default" r:id="rId34"/>
      <w:headerReference w:type="first" r:id="rId35"/>
      <w:pgSz w:w="11900" w:h="16840"/>
      <w:pgMar w:top="1157" w:right="524" w:bottom="660" w:left="960" w:header="0" w:footer="3" w:gutter="0"/>
      <w:cols w:space="720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8016B7" w16cid:durableId="2CC6D3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CEDA1" w14:textId="77777777" w:rsidR="00DC14F5" w:rsidRDefault="00DC14F5">
      <w:r>
        <w:separator/>
      </w:r>
    </w:p>
  </w:endnote>
  <w:endnote w:type="continuationSeparator" w:id="0">
    <w:p w14:paraId="67D8D4C3" w14:textId="77777777" w:rsidR="00DC14F5" w:rsidRDefault="00DC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6F014" w14:textId="77777777" w:rsidR="00DC14F5" w:rsidRDefault="00DC14F5"/>
  </w:footnote>
  <w:footnote w:type="continuationSeparator" w:id="0">
    <w:p w14:paraId="32A10355" w14:textId="77777777" w:rsidR="00DC14F5" w:rsidRDefault="00DC14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447D7" w14:textId="77777777" w:rsidR="00D73099" w:rsidRDefault="006509A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A654E69" wp14:editId="1B7E0A1B">
              <wp:simplePos x="0" y="0"/>
              <wp:positionH relativeFrom="page">
                <wp:posOffset>3858895</wp:posOffset>
              </wp:positionH>
              <wp:positionV relativeFrom="page">
                <wp:posOffset>426720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BA650F" w14:textId="77777777" w:rsidR="00D73099" w:rsidRDefault="006509A0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62F1D" w:rsidRPr="00B62F1D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54E69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03.85pt;margin-top:33.6pt;width:10.1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" filled="f" stroked="f">
              <v:textbox style="mso-fit-shape-to-text:t" inset="0,0,0,0">
                <w:txbxContent>
                  <w:p w14:paraId="62BA650F" w14:textId="77777777" w:rsidR="00D73099" w:rsidRDefault="006509A0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62F1D" w:rsidRPr="00B62F1D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5F211" w14:textId="4A557448" w:rsidR="00D73099" w:rsidRDefault="00D73099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5C1"/>
    <w:multiLevelType w:val="hybridMultilevel"/>
    <w:tmpl w:val="E87C67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00050B"/>
    <w:multiLevelType w:val="hybridMultilevel"/>
    <w:tmpl w:val="3EAC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A4A68"/>
    <w:multiLevelType w:val="hybridMultilevel"/>
    <w:tmpl w:val="5F20D1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EE0523"/>
    <w:multiLevelType w:val="hybridMultilevel"/>
    <w:tmpl w:val="87A6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C23EA"/>
    <w:multiLevelType w:val="hybridMultilevel"/>
    <w:tmpl w:val="EFF074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5D7805"/>
    <w:multiLevelType w:val="hybridMultilevel"/>
    <w:tmpl w:val="0CE89812"/>
    <w:lvl w:ilvl="0" w:tplc="1D522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495E08"/>
    <w:multiLevelType w:val="hybridMultilevel"/>
    <w:tmpl w:val="4072DF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556FB8"/>
    <w:multiLevelType w:val="hybridMultilevel"/>
    <w:tmpl w:val="4D4A99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1714B6"/>
    <w:multiLevelType w:val="hybridMultilevel"/>
    <w:tmpl w:val="53B6C296"/>
    <w:lvl w:ilvl="0" w:tplc="30C662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BE267D"/>
    <w:multiLevelType w:val="hybridMultilevel"/>
    <w:tmpl w:val="76BA2A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ACE10BC"/>
    <w:multiLevelType w:val="hybridMultilevel"/>
    <w:tmpl w:val="851E3A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A085C"/>
    <w:multiLevelType w:val="multilevel"/>
    <w:tmpl w:val="A29A7A0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7647B6"/>
    <w:multiLevelType w:val="hybridMultilevel"/>
    <w:tmpl w:val="AAA286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ED5B8E"/>
    <w:multiLevelType w:val="hybridMultilevel"/>
    <w:tmpl w:val="64BAD1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3A04AB"/>
    <w:multiLevelType w:val="hybridMultilevel"/>
    <w:tmpl w:val="67F23A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699362E"/>
    <w:multiLevelType w:val="multilevel"/>
    <w:tmpl w:val="916EB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833EAB"/>
    <w:multiLevelType w:val="multilevel"/>
    <w:tmpl w:val="EDAEE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57201E"/>
    <w:multiLevelType w:val="hybridMultilevel"/>
    <w:tmpl w:val="8A3A4D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B08304A"/>
    <w:multiLevelType w:val="hybridMultilevel"/>
    <w:tmpl w:val="6A6E7C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15"/>
  </w:num>
  <w:num w:numId="10">
    <w:abstractNumId w:val="4"/>
  </w:num>
  <w:num w:numId="11">
    <w:abstractNumId w:val="18"/>
  </w:num>
  <w:num w:numId="12">
    <w:abstractNumId w:val="1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19"/>
  </w:num>
  <w:num w:numId="18">
    <w:abstractNumId w:val="14"/>
  </w:num>
  <w:num w:numId="19">
    <w:abstractNumId w:val="7"/>
  </w:num>
  <w:num w:numId="2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099"/>
    <w:rsid w:val="00235008"/>
    <w:rsid w:val="002F39BE"/>
    <w:rsid w:val="003E5E24"/>
    <w:rsid w:val="004F49E9"/>
    <w:rsid w:val="00506E0C"/>
    <w:rsid w:val="005229A7"/>
    <w:rsid w:val="00624CA9"/>
    <w:rsid w:val="00632F64"/>
    <w:rsid w:val="006509A0"/>
    <w:rsid w:val="00783AB7"/>
    <w:rsid w:val="007A6C99"/>
    <w:rsid w:val="007C2DB9"/>
    <w:rsid w:val="0089420C"/>
    <w:rsid w:val="00901B5A"/>
    <w:rsid w:val="00B62F1D"/>
    <w:rsid w:val="00BE1770"/>
    <w:rsid w:val="00C0010C"/>
    <w:rsid w:val="00C01CF6"/>
    <w:rsid w:val="00C86439"/>
    <w:rsid w:val="00D73099"/>
    <w:rsid w:val="00DC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B6D52"/>
  <w15:docId w15:val="{B8A6C5DC-5A53-425A-BB65-8088FC13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3E5E24"/>
    <w:pPr>
      <w:ind w:left="720"/>
      <w:contextualSpacing/>
    </w:pPr>
  </w:style>
  <w:style w:type="character" w:styleId="a9">
    <w:name w:val="Strong"/>
    <w:basedOn w:val="a0"/>
    <w:uiPriority w:val="22"/>
    <w:qFormat/>
    <w:rsid w:val="00C01CF6"/>
    <w:rPr>
      <w:b/>
      <w:bCs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229A7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5229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29A7"/>
    <w:rPr>
      <w:color w:val="000000"/>
    </w:rPr>
  </w:style>
  <w:style w:type="paragraph" w:styleId="ac">
    <w:name w:val="footer"/>
    <w:basedOn w:val="a"/>
    <w:link w:val="ad"/>
    <w:uiPriority w:val="99"/>
    <w:unhideWhenUsed/>
    <w:rsid w:val="005229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29A7"/>
    <w:rPr>
      <w:color w:val="000000"/>
    </w:rPr>
  </w:style>
  <w:style w:type="table" w:customStyle="1" w:styleId="12">
    <w:name w:val="Сетка таблицы1"/>
    <w:basedOn w:val="a1"/>
    <w:next w:val="ae"/>
    <w:uiPriority w:val="99"/>
    <w:rsid w:val="005229A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522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8643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86439"/>
    <w:rPr>
      <w:rFonts w:ascii="Segoe UI" w:hAnsi="Segoe UI" w:cs="Segoe UI"/>
      <w:color w:val="000000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23500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350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3500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3500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35008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8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consultantplus://offline/ref=77EF8397CE644EAC26A9C775EF7D04A44FEB4C7E6734BD887E8D676008D070817CF4163CB3FF0E525CD6FA22715A3AB7157FBA95C406EAD0J2t4N" TargetMode="External"/><Relationship Id="rId18" Type="http://schemas.openxmlformats.org/officeDocument/2006/relationships/hyperlink" Target="consultantplus://offline/ref=D877382F3DABC4FCD1FFE70FFC28F81534405C0A43CCBA14E3CC4960C1C3CD9D60CFBD5EDD9E610DE37D52C0AB81A7F9B333EFAF3341B80CJDv8N" TargetMode="External"/><Relationship Id="rId26" Type="http://schemas.openxmlformats.org/officeDocument/2006/relationships/hyperlink" Target="consultantplus://offline/ref=B4BF70AACF1CBFE71119682AC5E2D2265303EC1FD395EADE4951AA24753D7C07CB402D59B15A2756703688CDCA1EABA6004F4E978F770B70f000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877382F3DABC4FCD1FFE70FFC28F81534405C0A43CCBA14E3CC4960C1C3CD9D60CFBD5EDD9E610FE57D52C0AB81A7F9B333EFAF3341B80CJDv8N" TargetMode="External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7EF8397CE644EAC26A9C775EF7D04A44FE641766133BD887E8D676008D070817CF4163CB3FF0E545FD6FA22715A3AB7157FBA95C406EAD0J2t4N" TargetMode="External"/><Relationship Id="rId17" Type="http://schemas.openxmlformats.org/officeDocument/2006/relationships/hyperlink" Target="consultantplus://offline/ref=D877382F3DABC4FCD1FFE70FFC28F81534405C0A43CCBA14E3CC4960C1C3CD9D60CFBD5EDD9E610DE27D52C0AB81A7F9B333EFAF3341B80CJDv8N" TargetMode="External"/><Relationship Id="rId25" Type="http://schemas.openxmlformats.org/officeDocument/2006/relationships/hyperlink" Target="consultantplus://offline/ref=ACEBFC02F7AD5BC0FBBA115F267DE5547A91452E82A482053F70B195E5D53FB325AECFA6488CC145D0D12724EDAC811BDD134EB7AC61EE9B4DzAN" TargetMode="External"/><Relationship Id="rId33" Type="http://schemas.openxmlformats.org/officeDocument/2006/relationships/hyperlink" Target="consultantplus://offline/ref=2D7994BAA3DCB01B024D9254B7A54EC531B43634D08E624B5D009F84793E74B5CF1A95ADB1A382E2FC11E281F5258CB1EC174A811B1EEAA83003N" TargetMode="External"/><Relationship Id="rId38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877382F3DABC4FCD1FFE70FFC28F81534405C0A43CCBA14E3CC4960C1C3CD9D60CFBD5EDD9E610CE67D52C0AB81A7F9B333EFAF3341B80CJDv8N" TargetMode="External"/><Relationship Id="rId20" Type="http://schemas.openxmlformats.org/officeDocument/2006/relationships/hyperlink" Target="consultantplus://offline/ref=D877382F3DABC4FCD1FFE70FFC28F81534405C0A43CCBA14E3CC4960C1C3CD9D60CFBD5EDD9E610CE57D52C0AB81A7F9B333EFAF3341B80CJDv8N" TargetMode="External"/><Relationship Id="rId29" Type="http://schemas.openxmlformats.org/officeDocument/2006/relationships/hyperlink" Target="consultantplus://offline/ref=06CC5C3549EFFFDCC387970166758E01B87D35D5B205E33A390D1E2DE0B7F02DCC3EA24A85ACE4389B3AA24A87948D6C6FC457D651DFDC4FP7zB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7EF8397CE644EAC26A9C775EF7D04A44FEB4C7E6734BD887E8D676008D070817CF4163CB3FF0E565CD6FA22715A3AB7157FBA95C406EAD0J2t4N" TargetMode="External"/><Relationship Id="rId24" Type="http://schemas.openxmlformats.org/officeDocument/2006/relationships/hyperlink" Target="consultantplus://offline/ref=D877382F3DABC4FCD1FFE70FFC28F81534405C0A43CCBA14E3CC4960C1C3CD9D60CFBD5EDD9E610FE67D52C0AB81A7F9B333EFAF3341B80CJDv8N" TargetMode="External"/><Relationship Id="rId32" Type="http://schemas.openxmlformats.org/officeDocument/2006/relationships/hyperlink" Target="consultantplus://offline/ref=B4BF70AACF1CBFE71119682AC5E2D2265303EC1FD395EADE4951AA24753D7C07CB402D59B15A2756713688CDCA1EABA6004F4E978F770B70f000N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7EF8397CE644EAC26A9C775EF7D04A44FEB4C7E6734BD887E8D676008D070817CF4163CB3FF0E5759D6FA22715A3AB7157FBA95C406EAD0J2t4N" TargetMode="External"/><Relationship Id="rId23" Type="http://schemas.openxmlformats.org/officeDocument/2006/relationships/hyperlink" Target="consultantplus://offline/ref=D877382F3DABC4FCD1FFE70FFC28F81534405C0A43CCBA14E3CC4960C1C3CD9D60CFBD5EDD9E610CE47D52C0AB81A7F9B333EFAF3341B80CJDv8N" TargetMode="External"/><Relationship Id="rId28" Type="http://schemas.openxmlformats.org/officeDocument/2006/relationships/hyperlink" Target="consultantplus://offline/ref=06CC5C3549EFFFDCC387970166758E01B87D35D5B205E33A390D1E2DE0B7F02DCC3EA24A85ACE438943AA24A87948D6C6FC457D651DFDC4FP7zBN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F69F6748523119D958F5B262CBA8883D5B1609265C2CCA8CED3F81E0EF73A30178C51B38704F5534B6A37ED840B8B6C6B04D34E70044d6U8O" TargetMode="External"/><Relationship Id="rId19" Type="http://schemas.openxmlformats.org/officeDocument/2006/relationships/hyperlink" Target="consultantplus://offline/ref=D877382F3DABC4FCD1FFE70FFC28F81534405C0A43CCBA14E3CC4960C1C3CD9D60CFBD5EDD9E610DEC7D52C0AB81A7F9B333EFAF3341B80CJDv8N" TargetMode="External"/><Relationship Id="rId31" Type="http://schemas.openxmlformats.org/officeDocument/2006/relationships/hyperlink" Target="consultantplus://offline/ref=B4BF70AACF1CBFE71119682AC5E2D2265303EC1FD395EADE4951AA24753D7C07CB402D59B15A2753743688CDCA1EABA6004F4E978F770B70f00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9F6748523119D958F5B262CBA8883D5E1A0D265721CA8CED3F81E0EF73A30178C51B38794A5139E5F96EDC09EFBDDAB7532BE51E446D35d9U2O" TargetMode="External"/><Relationship Id="rId14" Type="http://schemas.openxmlformats.org/officeDocument/2006/relationships/hyperlink" Target="consultantplus://offline/ref=77EF8397CE644EAC26A9C775EF7D04A44FEB4C7E6734BD887E8D676008D070817CF4163CB3FF0E555BD6FA22715A3AB7157FBA95C406EAD0J2t4N" TargetMode="External"/><Relationship Id="rId22" Type="http://schemas.openxmlformats.org/officeDocument/2006/relationships/hyperlink" Target="consultantplus://offline/ref=D877382F3DABC4FCD1FFE70FFC28F81534405C0A43CCBA14E3CC4960C1C3CD9D60CFBD5EDD9E610DED7D52C0AB81A7F9B333EFAF3341B80CJDv8N" TargetMode="External"/><Relationship Id="rId27" Type="http://schemas.openxmlformats.org/officeDocument/2006/relationships/hyperlink" Target="consultantplus://offline/ref=06CC5C3549EFFFDCC387970166758E01B87D35D5B205E33A390D1E2DE0B7F02DCC3EA24A85ACE438953AA24A87948D6C6FC457D651DFDC4FP7zBN" TargetMode="External"/><Relationship Id="rId30" Type="http://schemas.openxmlformats.org/officeDocument/2006/relationships/hyperlink" Target="consultantplus://offline/ref=ACEBFC02F7AD5BC0FBBA115F267DE5547A91452E82A482053F70B195E5D53FB325AECFA6488CC141D5D12724EDAC811BDD134EB7AC61EE9B4DzAN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5</cp:revision>
  <cp:lastPrinted>2025-10-27T10:27:00Z</cp:lastPrinted>
  <dcterms:created xsi:type="dcterms:W3CDTF">2025-11-18T08:19:00Z</dcterms:created>
  <dcterms:modified xsi:type="dcterms:W3CDTF">2025-11-27T13:06:00Z</dcterms:modified>
</cp:coreProperties>
</file>